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D1" w:rsidRDefault="003209D1">
      <w:pPr>
        <w:rPr>
          <w:noProof/>
          <w:lang w:eastAsia="de-DE"/>
        </w:rPr>
      </w:pPr>
    </w:p>
    <w:p w:rsidR="00BD623A" w:rsidRDefault="00BD623A">
      <w:pPr>
        <w:rPr>
          <w:noProof/>
          <w:lang w:eastAsia="de-DE"/>
        </w:rPr>
      </w:pPr>
    </w:p>
    <w:p w:rsidR="00BD623A" w:rsidRDefault="00BD623A">
      <w:pPr>
        <w:rPr>
          <w:noProof/>
          <w:lang w:eastAsia="de-DE"/>
        </w:rPr>
      </w:pPr>
      <w:r>
        <w:rPr>
          <w:noProof/>
          <w:lang w:eastAsia="de-DE"/>
        </w:rPr>
        <w:t xml:space="preserve">port GmbH / Regensburger Straße 7b / 06132 Halle / Saale </w:t>
      </w:r>
    </w:p>
    <w:p w:rsidR="00BD623A" w:rsidRDefault="00BD623A">
      <w:pPr>
        <w:rPr>
          <w:noProof/>
          <w:lang w:eastAsia="de-DE"/>
        </w:rPr>
      </w:pPr>
      <w:r>
        <w:rPr>
          <w:noProof/>
          <w:lang w:eastAsia="de-DE"/>
        </w:rPr>
        <w:t xml:space="preserve">Tel: 0345-77755-0 </w:t>
      </w:r>
    </w:p>
    <w:p w:rsidR="00BD623A" w:rsidRDefault="00BD623A">
      <w:pPr>
        <w:rPr>
          <w:noProof/>
          <w:lang w:eastAsia="de-DE"/>
        </w:rPr>
      </w:pPr>
      <w:r>
        <w:rPr>
          <w:noProof/>
          <w:lang w:eastAsia="de-DE"/>
        </w:rPr>
        <w:t xml:space="preserve">Pressesprecher: Dietmar R. Franke (CEO) </w:t>
      </w:r>
    </w:p>
    <w:p w:rsidR="00BD623A" w:rsidRPr="00427C8D" w:rsidRDefault="00BD623A">
      <w:pPr>
        <w:rPr>
          <w:noProof/>
          <w:lang w:eastAsia="de-DE"/>
        </w:rPr>
      </w:pPr>
      <w:r w:rsidRPr="00427C8D">
        <w:rPr>
          <w:noProof/>
          <w:lang w:eastAsia="de-DE"/>
        </w:rPr>
        <w:t>eMail: drf</w:t>
      </w:r>
      <w:r w:rsidR="00722DA6" w:rsidRPr="00427C8D">
        <w:rPr>
          <w:noProof/>
          <w:lang w:eastAsia="de-DE"/>
        </w:rPr>
        <w:t>@port.de</w:t>
      </w:r>
    </w:p>
    <w:p w:rsidR="00A1217B" w:rsidRPr="00427C8D" w:rsidRDefault="00A1217B">
      <w:pPr>
        <w:rPr>
          <w:noProof/>
          <w:lang w:eastAsia="de-DE"/>
        </w:rPr>
      </w:pPr>
    </w:p>
    <w:p w:rsidR="00022ECD" w:rsidRPr="00427C8D" w:rsidRDefault="00A1217B">
      <w:pPr>
        <w:rPr>
          <w:b/>
          <w:noProof/>
          <w:sz w:val="40"/>
          <w:lang w:eastAsia="de-DE"/>
        </w:rPr>
      </w:pPr>
      <w:r w:rsidRPr="00427C8D">
        <w:rPr>
          <w:b/>
          <w:noProof/>
          <w:sz w:val="40"/>
          <w:lang w:eastAsia="de-DE"/>
        </w:rPr>
        <w:t>PRESSEMITTEILUNG</w:t>
      </w:r>
    </w:p>
    <w:p w:rsidR="00D97120" w:rsidRPr="00C75A56" w:rsidRDefault="00D97120" w:rsidP="00D97120">
      <w:pPr>
        <w:rPr>
          <w:rFonts w:ascii="Arial" w:hAnsi="Arial" w:cs="Arial"/>
          <w:b/>
          <w:i/>
          <w:color w:val="000000" w:themeColor="text1"/>
        </w:rPr>
      </w:pPr>
      <w:r w:rsidRPr="00C75A56">
        <w:rPr>
          <w:rFonts w:ascii="Arial" w:hAnsi="Arial" w:cs="Arial"/>
          <w:b/>
          <w:i/>
          <w:color w:val="000000" w:themeColor="text1"/>
        </w:rPr>
        <w:t>PORT GMBH erweitert sein Portfolio an Entwicklungstools (PROFINET Design Tool PNDT)  zur schnellen und einfachen Integration von PROFINET Stacks CC</w:t>
      </w:r>
      <w:r>
        <w:rPr>
          <w:rFonts w:ascii="Arial" w:hAnsi="Arial" w:cs="Arial"/>
          <w:b/>
          <w:i/>
          <w:color w:val="000000" w:themeColor="text1"/>
        </w:rPr>
        <w:t>-</w:t>
      </w:r>
      <w:r w:rsidRPr="00C75A56">
        <w:rPr>
          <w:rFonts w:ascii="Arial" w:hAnsi="Arial" w:cs="Arial"/>
          <w:b/>
          <w:i/>
          <w:color w:val="000000" w:themeColor="text1"/>
        </w:rPr>
        <w:t>A/CC</w:t>
      </w:r>
      <w:r>
        <w:rPr>
          <w:rFonts w:ascii="Arial" w:hAnsi="Arial" w:cs="Arial"/>
          <w:b/>
          <w:i/>
          <w:color w:val="000000" w:themeColor="text1"/>
        </w:rPr>
        <w:t>-</w:t>
      </w:r>
      <w:r w:rsidRPr="00C75A56">
        <w:rPr>
          <w:rFonts w:ascii="Arial" w:hAnsi="Arial" w:cs="Arial"/>
          <w:b/>
          <w:i/>
          <w:color w:val="000000" w:themeColor="text1"/>
        </w:rPr>
        <w:t>B - RT1</w:t>
      </w:r>
    </w:p>
    <w:p w:rsidR="00D97120" w:rsidRPr="00C75A56" w:rsidRDefault="00D97120" w:rsidP="00D97120">
      <w:pPr>
        <w:rPr>
          <w:rFonts w:ascii="Arial" w:hAnsi="Arial" w:cs="Arial"/>
          <w:color w:val="000000" w:themeColor="text1"/>
        </w:rPr>
      </w:pPr>
    </w:p>
    <w:p w:rsidR="00D97120" w:rsidRPr="00C75A56" w:rsidRDefault="00D97120" w:rsidP="00D97120">
      <w:pPr>
        <w:spacing w:after="0" w:line="315" w:lineRule="atLeast"/>
        <w:textAlignment w:val="baseline"/>
        <w:rPr>
          <w:rFonts w:ascii="Arial" w:eastAsia="Times New Roman" w:hAnsi="Arial" w:cs="Arial"/>
          <w:color w:val="000000" w:themeColor="text1"/>
          <w:lang w:eastAsia="de-DE"/>
        </w:rPr>
      </w:pPr>
      <w:r w:rsidRPr="00C75A56">
        <w:rPr>
          <w:rFonts w:ascii="Arial" w:eastAsia="Times New Roman" w:hAnsi="Arial" w:cs="Arial"/>
          <w:b/>
          <w:bCs/>
          <w:i/>
          <w:iCs/>
          <w:color w:val="000000" w:themeColor="text1"/>
          <w:bdr w:val="none" w:sz="0" w:space="0" w:color="auto" w:frame="1"/>
          <w:lang w:eastAsia="de-DE"/>
        </w:rPr>
        <w:t>por</w:t>
      </w:r>
      <w:r w:rsidRPr="00C75A56">
        <w:rPr>
          <w:rFonts w:ascii="Arial" w:eastAsia="Times New Roman" w:hAnsi="Arial" w:cs="Arial"/>
          <w:noProof/>
          <w:color w:val="000000" w:themeColor="text1"/>
          <w:lang w:eastAsia="de-DE"/>
        </w:rPr>
        <w:drawing>
          <wp:inline distT="0" distB="0" distL="0" distR="0">
            <wp:extent cx="9525" cy="9525"/>
            <wp:effectExtent l="0" t="0" r="0" b="0"/>
            <wp:docPr id="1" name="Bild 1" descr="http://www.port.de/typo3/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de/typo3/clear.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C75A56">
        <w:rPr>
          <w:rFonts w:ascii="Arial" w:eastAsia="Times New Roman" w:hAnsi="Arial" w:cs="Arial"/>
          <w:b/>
          <w:bCs/>
          <w:i/>
          <w:iCs/>
          <w:color w:val="000000" w:themeColor="text1"/>
          <w:bdr w:val="none" w:sz="0" w:space="0" w:color="auto" w:frame="1"/>
          <w:lang w:eastAsia="de-DE"/>
        </w:rPr>
        <w:t>t</w:t>
      </w:r>
      <w:r>
        <w:rPr>
          <w:rFonts w:ascii="Arial" w:eastAsia="Times New Roman" w:hAnsi="Arial" w:cs="Arial"/>
          <w:color w:val="000000" w:themeColor="text1"/>
          <w:lang w:eastAsia="de-DE"/>
        </w:rPr>
        <w:t xml:space="preserve"> bietet </w:t>
      </w:r>
      <w:r w:rsidRPr="00C75A56">
        <w:rPr>
          <w:rFonts w:ascii="Arial" w:eastAsia="Times New Roman" w:hAnsi="Arial" w:cs="Arial"/>
          <w:color w:val="000000" w:themeColor="text1"/>
          <w:lang w:eastAsia="de-DE"/>
        </w:rPr>
        <w:t>ein einheitliches, einfaches und sehr komfortables Tool für das Konfigu</w:t>
      </w:r>
      <w:r>
        <w:rPr>
          <w:rFonts w:ascii="Arial" w:eastAsia="Times New Roman" w:hAnsi="Arial" w:cs="Arial"/>
          <w:color w:val="000000" w:themeColor="text1"/>
          <w:lang w:eastAsia="de-DE"/>
        </w:rPr>
        <w:t>r</w:t>
      </w:r>
      <w:r w:rsidRPr="00C75A56">
        <w:rPr>
          <w:rFonts w:ascii="Arial" w:eastAsia="Times New Roman" w:hAnsi="Arial" w:cs="Arial"/>
          <w:color w:val="000000" w:themeColor="text1"/>
          <w:lang w:eastAsia="de-DE"/>
        </w:rPr>
        <w:t>ations- und "</w:t>
      </w:r>
      <w:r>
        <w:rPr>
          <w:rFonts w:ascii="Arial" w:eastAsia="Times New Roman" w:hAnsi="Arial" w:cs="Arial"/>
          <w:color w:val="000000" w:themeColor="text1"/>
          <w:lang w:eastAsia="de-DE"/>
        </w:rPr>
        <w:t>O</w:t>
      </w:r>
      <w:r w:rsidRPr="00C75A56">
        <w:rPr>
          <w:rFonts w:ascii="Arial" w:eastAsia="Times New Roman" w:hAnsi="Arial" w:cs="Arial"/>
          <w:color w:val="000000" w:themeColor="text1"/>
          <w:lang w:eastAsia="de-DE"/>
        </w:rPr>
        <w:t xml:space="preserve">bject </w:t>
      </w:r>
      <w:r>
        <w:rPr>
          <w:rFonts w:ascii="Arial" w:eastAsia="Times New Roman" w:hAnsi="Arial" w:cs="Arial"/>
          <w:color w:val="000000" w:themeColor="text1"/>
          <w:lang w:eastAsia="de-DE"/>
        </w:rPr>
        <w:t>D</w:t>
      </w:r>
      <w:r w:rsidRPr="00C75A56">
        <w:rPr>
          <w:rFonts w:ascii="Arial" w:eastAsia="Times New Roman" w:hAnsi="Arial" w:cs="Arial"/>
          <w:color w:val="000000" w:themeColor="text1"/>
          <w:lang w:eastAsia="de-DE"/>
        </w:rPr>
        <w:t xml:space="preserve">ictonary" Management an. Mit nur einem Tool können Sie individuelle Funktionalitäten </w:t>
      </w:r>
      <w:r>
        <w:rPr>
          <w:rFonts w:ascii="Arial" w:eastAsia="Times New Roman" w:hAnsi="Arial" w:cs="Arial"/>
          <w:color w:val="000000" w:themeColor="text1"/>
          <w:lang w:eastAsia="de-DE"/>
        </w:rPr>
        <w:t>der jeweiligen</w:t>
      </w:r>
      <w:r w:rsidRPr="00C75A56">
        <w:rPr>
          <w:rFonts w:ascii="Arial" w:eastAsia="Times New Roman" w:hAnsi="Arial" w:cs="Arial"/>
          <w:color w:val="000000" w:themeColor="text1"/>
          <w:lang w:eastAsia="de-DE"/>
        </w:rPr>
        <w:t xml:space="preserve"> Stacks der </w:t>
      </w:r>
      <w:r w:rsidRPr="00C75A56">
        <w:rPr>
          <w:rFonts w:ascii="Arial" w:eastAsia="Times New Roman" w:hAnsi="Arial" w:cs="Arial"/>
          <w:b/>
          <w:i/>
          <w:color w:val="000000" w:themeColor="text1"/>
          <w:lang w:eastAsia="de-DE"/>
        </w:rPr>
        <w:t>port GmbH</w:t>
      </w:r>
      <w:r w:rsidRPr="00C75A56">
        <w:rPr>
          <w:rFonts w:ascii="Arial" w:eastAsia="Times New Roman" w:hAnsi="Arial" w:cs="Arial"/>
          <w:color w:val="000000" w:themeColor="text1"/>
          <w:lang w:eastAsia="de-DE"/>
        </w:rPr>
        <w:t xml:space="preserve"> über Plug-Ins realisieren. </w:t>
      </w:r>
    </w:p>
    <w:p w:rsidR="00D97120" w:rsidRPr="00C75A56" w:rsidRDefault="00D97120" w:rsidP="00D97120">
      <w:pPr>
        <w:spacing w:after="225" w:line="315" w:lineRule="atLeast"/>
        <w:textAlignment w:val="baseline"/>
        <w:rPr>
          <w:rFonts w:ascii="Arial" w:eastAsia="Times New Roman" w:hAnsi="Arial" w:cs="Arial"/>
          <w:color w:val="000000" w:themeColor="text1"/>
          <w:lang w:eastAsia="de-DE"/>
        </w:rPr>
      </w:pPr>
      <w:r w:rsidRPr="00C75A56">
        <w:rPr>
          <w:rFonts w:ascii="Arial" w:eastAsia="Times New Roman" w:hAnsi="Arial" w:cs="Arial"/>
          <w:color w:val="000000" w:themeColor="text1"/>
          <w:lang w:eastAsia="de-DE"/>
        </w:rPr>
        <w:t xml:space="preserve">Dieses Tool besticht durch einfache Handhabung, hohe Effizienz und spart erhebliche Kosten in der Designphase ein. Das ist das erste Produkt einer komplett neuen Design Tool Familie für alle Stacks (Multiprotokolllösungen) der Firma </w:t>
      </w:r>
      <w:r w:rsidRPr="00C75A56">
        <w:rPr>
          <w:rFonts w:ascii="Arial" w:eastAsia="Times New Roman" w:hAnsi="Arial" w:cs="Arial"/>
          <w:b/>
          <w:i/>
          <w:color w:val="000000" w:themeColor="text1"/>
          <w:lang w:eastAsia="de-DE"/>
        </w:rPr>
        <w:t>port GmbH</w:t>
      </w:r>
      <w:r w:rsidRPr="00C75A56">
        <w:rPr>
          <w:rFonts w:ascii="Arial" w:eastAsia="Times New Roman" w:hAnsi="Arial" w:cs="Arial"/>
          <w:color w:val="000000" w:themeColor="text1"/>
          <w:lang w:eastAsia="de-DE"/>
        </w:rPr>
        <w:t>. </w:t>
      </w:r>
    </w:p>
    <w:p w:rsidR="00D97120" w:rsidRPr="00C75A56" w:rsidRDefault="00D97120" w:rsidP="00D97120">
      <w:pPr>
        <w:spacing w:after="225" w:line="315" w:lineRule="atLeast"/>
        <w:textAlignment w:val="baseline"/>
        <w:rPr>
          <w:rFonts w:ascii="Arial" w:eastAsia="Times New Roman" w:hAnsi="Arial" w:cs="Arial"/>
          <w:color w:val="000000" w:themeColor="text1"/>
          <w:lang w:eastAsia="de-DE"/>
        </w:rPr>
      </w:pPr>
      <w:r w:rsidRPr="00C75A56">
        <w:rPr>
          <w:rFonts w:ascii="Arial" w:eastAsia="Times New Roman" w:hAnsi="Arial" w:cs="Arial"/>
          <w:color w:val="000000" w:themeColor="text1"/>
          <w:lang w:eastAsia="de-DE"/>
        </w:rPr>
        <w:t xml:space="preserve">Das Tool bietet eine einfache Konfiguration von neuen PROFINET Geräten, wie Stack Konfiguration, GSD File generieren, </w:t>
      </w:r>
      <w:r>
        <w:rPr>
          <w:rFonts w:ascii="Arial" w:eastAsia="Times New Roman" w:hAnsi="Arial" w:cs="Arial"/>
          <w:color w:val="000000" w:themeColor="text1"/>
          <w:lang w:eastAsia="de-DE"/>
        </w:rPr>
        <w:t>automatische Synchronisation aller Dateien</w:t>
      </w:r>
      <w:r w:rsidRPr="00C75A56">
        <w:rPr>
          <w:rFonts w:ascii="Arial" w:eastAsia="Times New Roman" w:hAnsi="Arial" w:cs="Arial"/>
          <w:color w:val="000000" w:themeColor="text1"/>
          <w:lang w:eastAsia="de-DE"/>
        </w:rPr>
        <w:t xml:space="preserve"> uvm. Weiterhin ermöglicht das PNDT die Konfiguration aller relevanten Eigenschaften des PROFINET Stacks, wie Ressource Management, Device Descriptions, Modules/Slots/Parameters und Driver Settings. </w:t>
      </w:r>
    </w:p>
    <w:p w:rsidR="00D97120" w:rsidRPr="00C75A56" w:rsidRDefault="00D97120" w:rsidP="00D97120">
      <w:pPr>
        <w:spacing w:after="225" w:line="315" w:lineRule="atLeast"/>
        <w:textAlignment w:val="baseline"/>
        <w:rPr>
          <w:rFonts w:ascii="Arial" w:eastAsia="Times New Roman" w:hAnsi="Arial" w:cs="Arial"/>
          <w:color w:val="000000" w:themeColor="text1"/>
          <w:lang w:eastAsia="de-DE"/>
        </w:rPr>
      </w:pPr>
      <w:r w:rsidRPr="00C75A56">
        <w:rPr>
          <w:rFonts w:ascii="Arial" w:eastAsia="Times New Roman" w:hAnsi="Arial" w:cs="Arial"/>
          <w:color w:val="000000" w:themeColor="text1"/>
          <w:lang w:eastAsia="de-DE"/>
        </w:rPr>
        <w:t xml:space="preserve">Alle Module und Slots werden im PNDT graphisch dargestellt und können direkt miteinander verknüpft werden. Eine erweiterte intelligente Benutzerführung wurde ebenfalls integriert: Folgen Sie einfach den Anweisungen, um Ihre Aufgaben im Projekt zum Erfolg zu bringen. Das PNDT ist verfügbar für Windows und Linux (32bit and 64bit) und benötigt Java Runtime 6 oder höher. </w:t>
      </w:r>
    </w:p>
    <w:p w:rsidR="00D97120" w:rsidRPr="00C75A56" w:rsidRDefault="00D97120" w:rsidP="00D97120">
      <w:pPr>
        <w:spacing w:after="225" w:line="315" w:lineRule="atLeast"/>
        <w:textAlignment w:val="baseline"/>
        <w:rPr>
          <w:rFonts w:ascii="Arial" w:eastAsia="Times New Roman" w:hAnsi="Arial" w:cs="Arial"/>
          <w:color w:val="000000" w:themeColor="text1"/>
          <w:lang w:eastAsia="de-DE"/>
        </w:rPr>
      </w:pPr>
      <w:r w:rsidRPr="00C75A56">
        <w:rPr>
          <w:rFonts w:ascii="Arial" w:eastAsia="Times New Roman" w:hAnsi="Arial" w:cs="Arial"/>
          <w:color w:val="000000" w:themeColor="text1"/>
          <w:lang w:eastAsia="de-DE"/>
        </w:rPr>
        <w:t xml:space="preserve">Eine kostenlose Test-Version steht zum Download auf den Webseiten unter </w:t>
      </w:r>
      <w:hyperlink r:id="rId9" w:history="1">
        <w:r w:rsidRPr="004C2A85">
          <w:rPr>
            <w:rStyle w:val="Hyperlink"/>
            <w:rFonts w:ascii="Arial" w:eastAsia="Times New Roman" w:hAnsi="Arial" w:cs="Arial"/>
            <w:lang w:eastAsia="de-DE"/>
          </w:rPr>
          <w:t>http://www.port.de/de/produkte/profinet/tools/profinet-design-tool.html</w:t>
        </w:r>
      </w:hyperlink>
      <w:r>
        <w:rPr>
          <w:rFonts w:ascii="Arial" w:eastAsia="Times New Roman" w:hAnsi="Arial" w:cs="Arial"/>
          <w:color w:val="000000" w:themeColor="text1"/>
          <w:lang w:eastAsia="de-DE"/>
        </w:rPr>
        <w:t xml:space="preserve"> </w:t>
      </w:r>
      <w:r w:rsidRPr="00C75A56">
        <w:rPr>
          <w:rFonts w:ascii="Arial" w:eastAsia="Times New Roman" w:hAnsi="Arial" w:cs="Arial"/>
          <w:color w:val="000000" w:themeColor="text1"/>
          <w:lang w:eastAsia="de-DE"/>
        </w:rPr>
        <w:t xml:space="preserve"> zur Verfügung. </w:t>
      </w:r>
    </w:p>
    <w:p w:rsidR="009F039F" w:rsidRDefault="009F039F"/>
    <w:p w:rsidR="009F039F" w:rsidRDefault="009F039F"/>
    <w:p w:rsidR="009F039F" w:rsidRDefault="009F039F">
      <w:pPr>
        <w:rPr>
          <w:noProof/>
          <w:lang w:eastAsia="de-DE"/>
        </w:rPr>
      </w:pPr>
    </w:p>
    <w:p w:rsidR="00B5480F" w:rsidRDefault="00B5480F">
      <w:pPr>
        <w:rPr>
          <w:noProof/>
          <w:lang w:eastAsia="de-DE"/>
        </w:rPr>
      </w:pPr>
    </w:p>
    <w:p w:rsidR="00B5480F" w:rsidRDefault="00B5480F">
      <w:pPr>
        <w:rPr>
          <w:noProof/>
          <w:lang w:eastAsia="de-DE"/>
        </w:rPr>
      </w:pPr>
    </w:p>
    <w:p w:rsidR="008B4413" w:rsidRDefault="00E10786">
      <w:pPr>
        <w:rPr>
          <w:noProof/>
          <w:lang w:eastAsia="de-DE"/>
        </w:rPr>
      </w:pPr>
      <w:r>
        <w:rPr>
          <w:noProof/>
          <w:lang w:eastAsia="de-DE"/>
        </w:rPr>
        <w:t>Ü</w:t>
      </w:r>
      <w:r w:rsidR="006C45A0">
        <w:rPr>
          <w:noProof/>
          <w:lang w:eastAsia="de-DE"/>
        </w:rPr>
        <w:t>ber</w:t>
      </w:r>
      <w:r w:rsidR="008B4413">
        <w:rPr>
          <w:noProof/>
          <w:lang w:eastAsia="de-DE"/>
        </w:rPr>
        <w:t xml:space="preserve"> port</w:t>
      </w:r>
    </w:p>
    <w:p w:rsidR="008B4413" w:rsidRDefault="00E10786">
      <w:pPr>
        <w:rPr>
          <w:noProof/>
          <w:lang w:eastAsia="de-DE"/>
        </w:rPr>
      </w:pPr>
      <w:r>
        <w:rPr>
          <w:noProof/>
          <w:lang w:eastAsia="de-DE"/>
        </w:rPr>
        <w:t xml:space="preserve">port gilt </w:t>
      </w:r>
      <w:r w:rsidRPr="00B853D0">
        <w:rPr>
          <w:noProof/>
          <w:lang w:eastAsia="de-DE"/>
        </w:rPr>
        <w:t xml:space="preserve">als </w:t>
      </w:r>
      <w:r w:rsidR="00B853D0">
        <w:rPr>
          <w:noProof/>
          <w:lang w:eastAsia="de-DE"/>
        </w:rPr>
        <w:t>einer der führenden</w:t>
      </w:r>
      <w:r w:rsidR="008B4413">
        <w:rPr>
          <w:noProof/>
          <w:lang w:eastAsia="de-DE"/>
        </w:rPr>
        <w:t xml:space="preserve"> Anbieter von </w:t>
      </w:r>
      <w:r w:rsidR="00BD623A">
        <w:rPr>
          <w:noProof/>
          <w:lang w:eastAsia="de-DE"/>
        </w:rPr>
        <w:t xml:space="preserve">Kommunikationstechnologien </w:t>
      </w:r>
      <w:r w:rsidR="00C82BDA">
        <w:rPr>
          <w:noProof/>
          <w:lang w:eastAsia="de-DE"/>
        </w:rPr>
        <w:t>für</w:t>
      </w:r>
      <w:r w:rsidR="00B12E57">
        <w:rPr>
          <w:noProof/>
          <w:lang w:eastAsia="de-DE"/>
        </w:rPr>
        <w:t xml:space="preserve"> CAN/CANopen. </w:t>
      </w:r>
      <w:r w:rsidR="00BD623A">
        <w:rPr>
          <w:noProof/>
          <w:lang w:eastAsia="de-DE"/>
        </w:rPr>
        <w:t>Seit 1990 ist port in Halle / Sa</w:t>
      </w:r>
      <w:r w:rsidR="00B44668">
        <w:rPr>
          <w:noProof/>
          <w:lang w:eastAsia="de-DE"/>
        </w:rPr>
        <w:t>a</w:t>
      </w:r>
      <w:r w:rsidR="00BD623A">
        <w:rPr>
          <w:noProof/>
          <w:lang w:eastAsia="de-DE"/>
        </w:rPr>
        <w:t>le ansässig und s</w:t>
      </w:r>
      <w:r w:rsidR="00B12E57">
        <w:rPr>
          <w:noProof/>
          <w:lang w:eastAsia="de-DE"/>
        </w:rPr>
        <w:t>eit 5 J</w:t>
      </w:r>
      <w:r w:rsidR="008B4413">
        <w:rPr>
          <w:noProof/>
          <w:lang w:eastAsia="de-DE"/>
        </w:rPr>
        <w:t xml:space="preserve">ahren etabliert sich port sehr </w:t>
      </w:r>
      <w:r w:rsidR="00FE3AE1">
        <w:rPr>
          <w:noProof/>
          <w:lang w:eastAsia="de-DE"/>
        </w:rPr>
        <w:t>erfolgreich im Bereich der I</w:t>
      </w:r>
      <w:r w:rsidR="008B4413">
        <w:rPr>
          <w:noProof/>
          <w:lang w:eastAsia="de-DE"/>
        </w:rPr>
        <w:t>ndustrial Ethernet Technologie</w:t>
      </w:r>
      <w:r w:rsidR="00D9104F">
        <w:rPr>
          <w:noProof/>
          <w:lang w:eastAsia="de-DE"/>
        </w:rPr>
        <w:t xml:space="preserve"> (PROFINET, EtherCAT, POWERLINK, EtherNet/IP)</w:t>
      </w:r>
      <w:r w:rsidR="008B4413">
        <w:rPr>
          <w:noProof/>
          <w:lang w:eastAsia="de-DE"/>
        </w:rPr>
        <w:t>. Neben Stac</w:t>
      </w:r>
      <w:r w:rsidR="00B44668">
        <w:rPr>
          <w:noProof/>
          <w:lang w:eastAsia="de-DE"/>
        </w:rPr>
        <w:t>k</w:t>
      </w:r>
      <w:r w:rsidR="008B4413">
        <w:rPr>
          <w:noProof/>
          <w:lang w:eastAsia="de-DE"/>
        </w:rPr>
        <w:t>s, Tools, Schulungen und Integrationssupport bietet port kundenspezifisch</w:t>
      </w:r>
      <w:r w:rsidR="00183AAA">
        <w:rPr>
          <w:noProof/>
          <w:lang w:eastAsia="de-DE"/>
        </w:rPr>
        <w:t>e Soft- und Hardwareentwicklung</w:t>
      </w:r>
      <w:r w:rsidR="008B4413">
        <w:rPr>
          <w:noProof/>
          <w:lang w:eastAsia="de-DE"/>
        </w:rPr>
        <w:t xml:space="preserve">, einschließlich der Fertigung von elektronischen </w:t>
      </w:r>
      <w:r w:rsidR="00B12E57">
        <w:rPr>
          <w:noProof/>
          <w:lang w:eastAsia="de-DE"/>
        </w:rPr>
        <w:t xml:space="preserve">Geräten und </w:t>
      </w:r>
      <w:r w:rsidR="008B4413">
        <w:rPr>
          <w:noProof/>
          <w:lang w:eastAsia="de-DE"/>
        </w:rPr>
        <w:t>Systeme</w:t>
      </w:r>
      <w:r w:rsidR="00D9104F">
        <w:rPr>
          <w:noProof/>
          <w:lang w:eastAsia="de-DE"/>
        </w:rPr>
        <w:t>n</w:t>
      </w:r>
      <w:r w:rsidR="008B4413">
        <w:rPr>
          <w:noProof/>
          <w:lang w:eastAsia="de-DE"/>
        </w:rPr>
        <w:t xml:space="preserve"> an.    </w:t>
      </w:r>
    </w:p>
    <w:p w:rsidR="002F1D6C" w:rsidRDefault="002F1D6C">
      <w:pPr>
        <w:rPr>
          <w:noProof/>
          <w:lang w:eastAsia="de-DE"/>
        </w:rPr>
      </w:pPr>
    </w:p>
    <w:p w:rsidR="00D97120" w:rsidRDefault="00D97120">
      <w:pPr>
        <w:rPr>
          <w:noProof/>
          <w:lang w:eastAsia="de-DE"/>
        </w:rPr>
      </w:pPr>
      <w:r>
        <w:rPr>
          <w:noProof/>
          <w:lang w:eastAsia="de-DE"/>
        </w:rPr>
        <w:t>Bilder</w:t>
      </w:r>
    </w:p>
    <w:p w:rsidR="00D97120" w:rsidRPr="00427C8D" w:rsidRDefault="00D97120">
      <w:pPr>
        <w:rPr>
          <w:noProof/>
          <w:lang w:eastAsia="de-DE"/>
        </w:rPr>
      </w:pPr>
    </w:p>
    <w:p w:rsidR="00D94F33" w:rsidRPr="00427C8D" w:rsidRDefault="00D94F33">
      <w:pPr>
        <w:rPr>
          <w:noProof/>
          <w:lang w:eastAsia="de-DE"/>
        </w:rPr>
      </w:pPr>
    </w:p>
    <w:p w:rsidR="00D94F33" w:rsidRPr="00427C8D" w:rsidRDefault="00D94F33"/>
    <w:sectPr w:rsidR="00D94F33" w:rsidRPr="00427C8D" w:rsidSect="003209D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A48" w:rsidRDefault="001F2A48" w:rsidP="00D94F33">
      <w:pPr>
        <w:spacing w:after="0" w:line="240" w:lineRule="auto"/>
      </w:pPr>
      <w:r>
        <w:separator/>
      </w:r>
    </w:p>
  </w:endnote>
  <w:endnote w:type="continuationSeparator" w:id="0">
    <w:p w:rsidR="001F2A48" w:rsidRDefault="001F2A48" w:rsidP="00D9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DA" w:rsidRDefault="00C82BDA">
    <w:pPr>
      <w:pStyle w:val="Fuzeile"/>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A48" w:rsidRDefault="001F2A48" w:rsidP="00D94F33">
      <w:pPr>
        <w:spacing w:after="0" w:line="240" w:lineRule="auto"/>
      </w:pPr>
      <w:r>
        <w:separator/>
      </w:r>
    </w:p>
  </w:footnote>
  <w:footnote w:type="continuationSeparator" w:id="0">
    <w:p w:rsidR="001F2A48" w:rsidRDefault="001F2A48" w:rsidP="00D94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DA" w:rsidRDefault="00C82BDA">
    <w:pPr>
      <w:pStyle w:val="Kopfzeile"/>
    </w:pPr>
    <w:r>
      <w:rPr>
        <w:noProof/>
        <w:lang w:eastAsia="de-DE"/>
      </w:rPr>
      <w:drawing>
        <wp:inline distT="0" distB="0" distL="0" distR="0">
          <wp:extent cx="1857375" cy="659874"/>
          <wp:effectExtent l="19050" t="0" r="0" b="0"/>
          <wp:docPr id="2" name="Grafik 1" descr="port_Logo_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_Logo_Tr.eps"/>
                  <pic:cNvPicPr/>
                </pic:nvPicPr>
                <pic:blipFill>
                  <a:blip r:embed="rId1"/>
                  <a:stretch>
                    <a:fillRect/>
                  </a:stretch>
                </pic:blipFill>
                <pic:spPr>
                  <a:xfrm>
                    <a:off x="0" y="0"/>
                    <a:ext cx="1857771" cy="660015"/>
                  </a:xfrm>
                  <a:prstGeom prst="rect">
                    <a:avLst/>
                  </a:prstGeom>
                </pic:spPr>
              </pic:pic>
            </a:graphicData>
          </a:graphic>
        </wp:inline>
      </w:drawing>
    </w:r>
    <w:r>
      <w:tab/>
      <w:t>Geschäftsleitung</w:t>
    </w:r>
    <w:r>
      <w:tab/>
    </w:r>
    <w:r w:rsidR="00B5480F">
      <w:t>April</w:t>
    </w:r>
    <w:r w:rsidR="004F6772">
      <w:t xml:space="preserve"> 2013</w:t>
    </w:r>
  </w:p>
  <w:p w:rsidR="00C82BDA" w:rsidRDefault="00C82BD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A1217B"/>
    <w:rsid w:val="00013A39"/>
    <w:rsid w:val="00022ECD"/>
    <w:rsid w:val="00027146"/>
    <w:rsid w:val="00044D43"/>
    <w:rsid w:val="0007467A"/>
    <w:rsid w:val="0009731F"/>
    <w:rsid w:val="000B5B97"/>
    <w:rsid w:val="000D1511"/>
    <w:rsid w:val="000D7C68"/>
    <w:rsid w:val="000E1156"/>
    <w:rsid w:val="000E5214"/>
    <w:rsid w:val="00157A56"/>
    <w:rsid w:val="00183AAA"/>
    <w:rsid w:val="001F2A48"/>
    <w:rsid w:val="002142F5"/>
    <w:rsid w:val="002147F7"/>
    <w:rsid w:val="002D2D36"/>
    <w:rsid w:val="002F1D6C"/>
    <w:rsid w:val="00310F73"/>
    <w:rsid w:val="003209D1"/>
    <w:rsid w:val="00350C1A"/>
    <w:rsid w:val="003525E8"/>
    <w:rsid w:val="003641C0"/>
    <w:rsid w:val="00377342"/>
    <w:rsid w:val="003E5E83"/>
    <w:rsid w:val="003F317F"/>
    <w:rsid w:val="00427C8D"/>
    <w:rsid w:val="0043546E"/>
    <w:rsid w:val="004F6772"/>
    <w:rsid w:val="005026B4"/>
    <w:rsid w:val="005044FC"/>
    <w:rsid w:val="005824A8"/>
    <w:rsid w:val="005D4763"/>
    <w:rsid w:val="005E3B02"/>
    <w:rsid w:val="00624E19"/>
    <w:rsid w:val="0064061F"/>
    <w:rsid w:val="00650A70"/>
    <w:rsid w:val="006C45A0"/>
    <w:rsid w:val="00722DA6"/>
    <w:rsid w:val="00784B13"/>
    <w:rsid w:val="007956FB"/>
    <w:rsid w:val="00814DE1"/>
    <w:rsid w:val="00853185"/>
    <w:rsid w:val="008569F2"/>
    <w:rsid w:val="008B4413"/>
    <w:rsid w:val="009324D1"/>
    <w:rsid w:val="00935AB9"/>
    <w:rsid w:val="00980519"/>
    <w:rsid w:val="00987976"/>
    <w:rsid w:val="009F039F"/>
    <w:rsid w:val="00A1217B"/>
    <w:rsid w:val="00A238AF"/>
    <w:rsid w:val="00A32FBE"/>
    <w:rsid w:val="00A35726"/>
    <w:rsid w:val="00AE13FA"/>
    <w:rsid w:val="00AE65FB"/>
    <w:rsid w:val="00B055AA"/>
    <w:rsid w:val="00B12E57"/>
    <w:rsid w:val="00B44668"/>
    <w:rsid w:val="00B52668"/>
    <w:rsid w:val="00B5480F"/>
    <w:rsid w:val="00B763D4"/>
    <w:rsid w:val="00B76E6D"/>
    <w:rsid w:val="00B82C35"/>
    <w:rsid w:val="00B853D0"/>
    <w:rsid w:val="00BC4871"/>
    <w:rsid w:val="00BD623A"/>
    <w:rsid w:val="00C06272"/>
    <w:rsid w:val="00C139CC"/>
    <w:rsid w:val="00C518E8"/>
    <w:rsid w:val="00C82BDA"/>
    <w:rsid w:val="00CA3F48"/>
    <w:rsid w:val="00CB100E"/>
    <w:rsid w:val="00CC5A18"/>
    <w:rsid w:val="00CC6217"/>
    <w:rsid w:val="00D07723"/>
    <w:rsid w:val="00D506DE"/>
    <w:rsid w:val="00D536E0"/>
    <w:rsid w:val="00D835D5"/>
    <w:rsid w:val="00D9104F"/>
    <w:rsid w:val="00D94F33"/>
    <w:rsid w:val="00D97120"/>
    <w:rsid w:val="00DF7B08"/>
    <w:rsid w:val="00E10786"/>
    <w:rsid w:val="00E10F55"/>
    <w:rsid w:val="00E44764"/>
    <w:rsid w:val="00E53422"/>
    <w:rsid w:val="00E94506"/>
    <w:rsid w:val="00E956D7"/>
    <w:rsid w:val="00ED56E8"/>
    <w:rsid w:val="00F13A5A"/>
    <w:rsid w:val="00F85021"/>
    <w:rsid w:val="00FD6032"/>
    <w:rsid w:val="00FE3A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9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semiHidden/>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Hyperlink">
    <w:name w:val="Hyperlink"/>
    <w:basedOn w:val="Absatz-Standardschriftart"/>
    <w:uiPriority w:val="99"/>
    <w:unhideWhenUsed/>
    <w:rsid w:val="00D971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de/de/produkte/profinet/tools/profinet-design-too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F.PORTGMBH\Documents\port%20GL%20Noti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450B-859A-4496-8024-722F8CBD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 GL Notiz.dotx</Template>
  <TotalTime>0</TotalTime>
  <Pages>2</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dc:creator>
  <cp:lastModifiedBy>DRF</cp:lastModifiedBy>
  <cp:revision>3</cp:revision>
  <cp:lastPrinted>2011-08-02T09:53:00Z</cp:lastPrinted>
  <dcterms:created xsi:type="dcterms:W3CDTF">2014-04-08T11:50:00Z</dcterms:created>
  <dcterms:modified xsi:type="dcterms:W3CDTF">2014-04-08T11:57:00Z</dcterms:modified>
</cp:coreProperties>
</file>