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9236E" w14:textId="77777777" w:rsidR="003209D1" w:rsidRDefault="003209D1">
      <w:pPr>
        <w:rPr>
          <w:noProof/>
          <w:lang w:eastAsia="de-DE"/>
        </w:rPr>
      </w:pPr>
    </w:p>
    <w:p w14:paraId="34214094" w14:textId="77777777" w:rsidR="00BD623A" w:rsidRDefault="00BD623A">
      <w:pPr>
        <w:rPr>
          <w:noProof/>
          <w:lang w:eastAsia="de-DE"/>
        </w:rPr>
      </w:pPr>
    </w:p>
    <w:p w14:paraId="7AB72CED" w14:textId="1052EFE5" w:rsidR="00BD623A" w:rsidRDefault="00BD623A">
      <w:pPr>
        <w:rPr>
          <w:noProof/>
          <w:lang w:eastAsia="de-DE"/>
        </w:rPr>
      </w:pPr>
      <w:r w:rsidRPr="175389A8">
        <w:rPr>
          <w:noProof/>
          <w:lang w:eastAsia="de-DE"/>
        </w:rPr>
        <w:t xml:space="preserve">port </w:t>
      </w:r>
      <w:r w:rsidR="7EB794DD" w:rsidRPr="175389A8">
        <w:rPr>
          <w:noProof/>
          <w:lang w:eastAsia="de-DE"/>
        </w:rPr>
        <w:t xml:space="preserve">industrial automation </w:t>
      </w:r>
      <w:r w:rsidRPr="175389A8">
        <w:rPr>
          <w:noProof/>
          <w:lang w:eastAsia="de-DE"/>
        </w:rPr>
        <w:t xml:space="preserve">GmbH / Regensburger Straße 7b / 06132 Halle / Saale </w:t>
      </w:r>
    </w:p>
    <w:p w14:paraId="60438505" w14:textId="77777777" w:rsidR="00BD623A" w:rsidRPr="00A14059" w:rsidRDefault="00BB017B">
      <w:pPr>
        <w:rPr>
          <w:noProof/>
          <w:lang w:val="en-US" w:eastAsia="de-DE"/>
        </w:rPr>
      </w:pPr>
      <w:r w:rsidRPr="00A14059">
        <w:rPr>
          <w:noProof/>
          <w:lang w:val="en-US" w:eastAsia="de-DE"/>
        </w:rPr>
        <w:t xml:space="preserve">Tel: +49 </w:t>
      </w:r>
      <w:r w:rsidR="00BD623A" w:rsidRPr="00A14059">
        <w:rPr>
          <w:noProof/>
          <w:lang w:val="en-US" w:eastAsia="de-DE"/>
        </w:rPr>
        <w:t xml:space="preserve">345-77755-0 </w:t>
      </w:r>
    </w:p>
    <w:p w14:paraId="1952F3A6" w14:textId="77777777" w:rsidR="00BD623A" w:rsidRPr="00BB017B" w:rsidRDefault="00BB017B">
      <w:pPr>
        <w:rPr>
          <w:noProof/>
          <w:lang w:val="en-US" w:eastAsia="de-DE"/>
        </w:rPr>
      </w:pPr>
      <w:r w:rsidRPr="00BB017B">
        <w:rPr>
          <w:noProof/>
          <w:lang w:val="en-US" w:eastAsia="de-DE"/>
        </w:rPr>
        <w:t>Press contact</w:t>
      </w:r>
      <w:r w:rsidR="00BD623A" w:rsidRPr="00BB017B">
        <w:rPr>
          <w:noProof/>
          <w:lang w:val="en-US" w:eastAsia="de-DE"/>
        </w:rPr>
        <w:t xml:space="preserve">: Dietmar R. Franke (CEO) </w:t>
      </w:r>
    </w:p>
    <w:p w14:paraId="1E59F130" w14:textId="157CE410" w:rsidR="00BD623A" w:rsidRDefault="00BD623A">
      <w:pPr>
        <w:rPr>
          <w:noProof/>
          <w:lang w:val="en-US" w:eastAsia="de-DE"/>
        </w:rPr>
      </w:pPr>
      <w:r w:rsidRPr="175389A8">
        <w:rPr>
          <w:noProof/>
          <w:lang w:val="en-US" w:eastAsia="de-DE"/>
        </w:rPr>
        <w:t xml:space="preserve">eMail: </w:t>
      </w:r>
      <w:hyperlink r:id="rId11">
        <w:r w:rsidR="47967D08" w:rsidRPr="175389A8">
          <w:rPr>
            <w:rStyle w:val="Hyperlink"/>
            <w:noProof/>
            <w:lang w:val="en-US" w:eastAsia="de-DE"/>
          </w:rPr>
          <w:t>service</w:t>
        </w:r>
        <w:r w:rsidR="00697F81" w:rsidRPr="175389A8">
          <w:rPr>
            <w:rStyle w:val="Hyperlink"/>
            <w:noProof/>
            <w:lang w:val="en-US" w:eastAsia="de-DE"/>
          </w:rPr>
          <w:t>@port.</w:t>
        </w:r>
        <w:r w:rsidR="57EC5495" w:rsidRPr="175389A8">
          <w:rPr>
            <w:rStyle w:val="Hyperlink"/>
            <w:noProof/>
            <w:lang w:val="en-US" w:eastAsia="de-DE"/>
          </w:rPr>
          <w:t>de</w:t>
        </w:r>
      </w:hyperlink>
      <w:r w:rsidR="57EC5495" w:rsidRPr="175389A8">
        <w:rPr>
          <w:noProof/>
          <w:lang w:val="en-US" w:eastAsia="de-DE"/>
        </w:rPr>
        <w:t xml:space="preserve"> </w:t>
      </w:r>
    </w:p>
    <w:p w14:paraId="7B8675A8" w14:textId="10B876F2" w:rsidR="00697F81" w:rsidRPr="00BB017B" w:rsidRDefault="00AB0330">
      <w:pPr>
        <w:rPr>
          <w:noProof/>
          <w:lang w:val="en-US" w:eastAsia="de-DE"/>
        </w:rPr>
      </w:pPr>
      <w:hyperlink r:id="rId12">
        <w:r w:rsidR="00697F81" w:rsidRPr="175389A8">
          <w:rPr>
            <w:rStyle w:val="Hyperlink"/>
            <w:noProof/>
            <w:lang w:val="en-US" w:eastAsia="de-DE"/>
          </w:rPr>
          <w:t>www.port.de</w:t>
        </w:r>
      </w:hyperlink>
      <w:r w:rsidR="00697F81" w:rsidRPr="175389A8">
        <w:rPr>
          <w:noProof/>
          <w:lang w:val="en-US" w:eastAsia="de-DE"/>
        </w:rPr>
        <w:t xml:space="preserve"> / </w:t>
      </w:r>
      <w:hyperlink r:id="rId13">
        <w:r w:rsidR="00697F81" w:rsidRPr="175389A8">
          <w:rPr>
            <w:rStyle w:val="Hyperlink"/>
            <w:noProof/>
            <w:lang w:val="en-US" w:eastAsia="de-DE"/>
          </w:rPr>
          <w:t>www.port-automation.</w:t>
        </w:r>
        <w:r w:rsidR="39F00CE7" w:rsidRPr="175389A8">
          <w:rPr>
            <w:rStyle w:val="Hyperlink"/>
            <w:noProof/>
            <w:lang w:val="en-US" w:eastAsia="de-DE"/>
          </w:rPr>
          <w:t>com</w:t>
        </w:r>
      </w:hyperlink>
      <w:r w:rsidR="39F00CE7" w:rsidRPr="175389A8">
        <w:rPr>
          <w:noProof/>
          <w:lang w:val="en-US" w:eastAsia="de-DE"/>
        </w:rPr>
        <w:t xml:space="preserve"> / </w:t>
      </w:r>
      <w:hyperlink r:id="rId14">
        <w:r w:rsidR="39F00CE7" w:rsidRPr="175389A8">
          <w:rPr>
            <w:rStyle w:val="Hyperlink"/>
            <w:noProof/>
            <w:lang w:val="en-US" w:eastAsia="de-DE"/>
          </w:rPr>
          <w:t>www.system-on-module.com</w:t>
        </w:r>
      </w:hyperlink>
    </w:p>
    <w:p w14:paraId="705CA936" w14:textId="77777777" w:rsidR="00A1217B" w:rsidRPr="00BB017B" w:rsidRDefault="00A1217B">
      <w:pPr>
        <w:rPr>
          <w:noProof/>
          <w:lang w:val="en-US" w:eastAsia="de-DE"/>
        </w:rPr>
      </w:pPr>
    </w:p>
    <w:p w14:paraId="2DD46E23" w14:textId="77777777" w:rsidR="00022ECD" w:rsidRDefault="00BB017B">
      <w:pPr>
        <w:rPr>
          <w:b/>
          <w:noProof/>
          <w:sz w:val="40"/>
          <w:lang w:val="en-US" w:eastAsia="de-DE"/>
        </w:rPr>
      </w:pPr>
      <w:r w:rsidRPr="175389A8">
        <w:rPr>
          <w:b/>
          <w:bCs/>
          <w:noProof/>
          <w:sz w:val="40"/>
          <w:szCs w:val="40"/>
          <w:lang w:val="en-US" w:eastAsia="de-DE"/>
        </w:rPr>
        <w:t>PRESS RELEASE</w:t>
      </w:r>
    </w:p>
    <w:p w14:paraId="31BAE864" w14:textId="77777777" w:rsidR="00245F45" w:rsidRPr="00245F45" w:rsidRDefault="00245F45" w:rsidP="00245F45">
      <w:pPr>
        <w:pStyle w:val="berschrift1"/>
        <w:rPr>
          <w:lang w:val="en-US" w:eastAsia="de-DE"/>
        </w:rPr>
      </w:pPr>
      <w:r w:rsidRPr="00245F45">
        <w:rPr>
          <w:lang w:val="en-US" w:eastAsia="de-DE"/>
        </w:rPr>
        <w:t>port GmbH extends its CANopen driver portfolio and supports the "STMicroelectronics STM32G4xx family"</w:t>
      </w:r>
    </w:p>
    <w:p w14:paraId="6A720ECE" w14:textId="77777777" w:rsidR="00245F45" w:rsidRPr="00245F45" w:rsidRDefault="00245F45" w:rsidP="00245F45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 w:eastAsia="de-DE"/>
        </w:rPr>
      </w:pPr>
    </w:p>
    <w:p w14:paraId="34AEE3CE" w14:textId="77777777" w:rsidR="00245F45" w:rsidRPr="00245F45" w:rsidRDefault="00245F45" w:rsidP="00245F45">
      <w:pPr>
        <w:pStyle w:val="berschrift2"/>
        <w:rPr>
          <w:lang w:val="en-US" w:eastAsia="de-DE"/>
        </w:rPr>
      </w:pPr>
      <w:r w:rsidRPr="00245F45">
        <w:rPr>
          <w:lang w:val="en-US" w:eastAsia="de-DE"/>
        </w:rPr>
        <w:t>Port GmbH is expanding its CANopen driver portfolio and is now supporting the STMicroelectronics STM32G4xx family. The STM32G4 series combines a 32-bit Arm® Cortex®-M4 core (with FPU and DSP instructions) at 170 MHz in combination with three different hardware accelerators: ART Accelerator ™, CCM-SRAM routine booster and mathematical Accelerators.</w:t>
      </w:r>
    </w:p>
    <w:p w14:paraId="3466300D" w14:textId="77777777" w:rsidR="00245F45" w:rsidRPr="00245F45" w:rsidRDefault="00245F45" w:rsidP="00245F45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 w:eastAsia="de-DE"/>
        </w:rPr>
      </w:pPr>
    </w:p>
    <w:p w14:paraId="05B5C62A" w14:textId="30622BC8" w:rsidR="00245F45" w:rsidRPr="00245F45" w:rsidRDefault="00245F45" w:rsidP="00245F45">
      <w:pPr>
        <w:rPr>
          <w:lang w:val="en-US" w:eastAsia="de-DE"/>
        </w:rPr>
      </w:pPr>
      <w:r w:rsidRPr="00245F45">
        <w:rPr>
          <w:lang w:val="en-US" w:eastAsia="de-DE"/>
        </w:rPr>
        <w:t>port´s CANopen driver supports CAN Multiline, so that several CAN channels can be operated simultaneously. 11+ and 29bit IDs are also supported. The Keil ARMCC v5.26 - µVision5 was used as compiler / IDE. The driver was developed so that it can use the HAL drivers (STM32Cube_FW_G4_V1.1.0) of the STM32CubeG4 firmware package.</w:t>
      </w:r>
    </w:p>
    <w:p w14:paraId="2A340AC8" w14:textId="26015390" w:rsidR="00245F45" w:rsidRPr="00245F45" w:rsidRDefault="00245F45" w:rsidP="00245F45">
      <w:pPr>
        <w:rPr>
          <w:lang w:val="en-US" w:eastAsia="de-DE"/>
        </w:rPr>
      </w:pPr>
      <w:r w:rsidRPr="00245F45">
        <w:rPr>
          <w:lang w:val="en-US" w:eastAsia="de-DE"/>
        </w:rPr>
        <w:t>Together with the CANopen stacks from port, both the master / slave version or just the slave version can be used.</w:t>
      </w:r>
      <w:r w:rsidR="00B470BD">
        <w:rPr>
          <w:lang w:val="en-US" w:eastAsia="de-DE"/>
        </w:rPr>
        <w:t xml:space="preserve"> </w:t>
      </w:r>
    </w:p>
    <w:p w14:paraId="4735C3A7" w14:textId="77777777" w:rsidR="005B1B7D" w:rsidRDefault="00245F45" w:rsidP="00245F45">
      <w:pPr>
        <w:rPr>
          <w:lang w:val="en-US" w:eastAsia="de-DE"/>
        </w:rPr>
      </w:pPr>
      <w:r w:rsidRPr="00245F45">
        <w:rPr>
          <w:lang w:val="en-US" w:eastAsia="de-DE"/>
        </w:rPr>
        <w:t xml:space="preserve">For easier integration of the CANopen library in connection with the CANopen driver "STMicroelectronics STM32G4xx family", the version of the Next Generation Port Design Tool - also called Industrial Communication Creator in the future - is available. </w:t>
      </w:r>
    </w:p>
    <w:p w14:paraId="2698985E" w14:textId="3BAF17ED" w:rsidR="004B016C" w:rsidRDefault="00245F45" w:rsidP="00245F45">
      <w:pPr>
        <w:rPr>
          <w:lang w:val="en-US" w:eastAsia="de-DE"/>
        </w:rPr>
      </w:pPr>
      <w:bookmarkStart w:id="0" w:name="_GoBack"/>
      <w:bookmarkEnd w:id="0"/>
      <w:r w:rsidRPr="00245F45">
        <w:rPr>
          <w:lang w:val="en-US" w:eastAsia="de-DE"/>
        </w:rPr>
        <w:t>The CANopen Design Tool is a tool for the fast and cost-saving</w:t>
      </w:r>
      <w:r w:rsidRPr="00245F45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 w:eastAsia="de-DE"/>
        </w:rPr>
        <w:t xml:space="preserve"> </w:t>
      </w:r>
      <w:r w:rsidRPr="00245F45">
        <w:rPr>
          <w:lang w:val="en-US" w:eastAsia="de-DE"/>
        </w:rPr>
        <w:t>development of CANopen applications (devices). It generates an object dictionary and an initialization function in C code, an electronic data sheet and the documentation</w:t>
      </w:r>
      <w:r w:rsidRPr="00245F45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 w:eastAsia="de-DE"/>
        </w:rPr>
        <w:t xml:space="preserve"> </w:t>
      </w:r>
      <w:r w:rsidRPr="00245F45">
        <w:rPr>
          <w:lang w:val="en-US" w:eastAsia="de-DE"/>
        </w:rPr>
        <w:t>of the project with just a few mouse clicks. It is also</w:t>
      </w:r>
      <w:r w:rsidRPr="00245F45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en-US" w:eastAsia="de-DE"/>
        </w:rPr>
        <w:t xml:space="preserve"> </w:t>
      </w:r>
      <w:r w:rsidRPr="00245F45">
        <w:rPr>
          <w:lang w:val="en-US" w:eastAsia="de-DE"/>
        </w:rPr>
        <w:t>used to configure the CANopen Library and the CANopen Driver Packages.</w:t>
      </w:r>
    </w:p>
    <w:p w14:paraId="6033808A" w14:textId="77777777" w:rsidR="00B470BD" w:rsidRDefault="00B470BD" w:rsidP="00245F45">
      <w:pPr>
        <w:rPr>
          <w:lang w:val="en-US" w:eastAsia="de-DE"/>
        </w:rPr>
      </w:pPr>
    </w:p>
    <w:p w14:paraId="4D17FA6E" w14:textId="2BEF3BBC" w:rsidR="00B470BD" w:rsidRDefault="00B470BD" w:rsidP="00245F45">
      <w:pPr>
        <w:rPr>
          <w:lang w:val="en-US" w:eastAsia="de-DE"/>
        </w:rPr>
      </w:pPr>
    </w:p>
    <w:p w14:paraId="13D352BF" w14:textId="77777777" w:rsidR="00B470BD" w:rsidRPr="00245F45" w:rsidRDefault="00B470BD" w:rsidP="00245F45"/>
    <w:p w14:paraId="471A0C1D" w14:textId="2A5DBB6A" w:rsidR="005E63BF" w:rsidRDefault="003F128E" w:rsidP="005E63BF">
      <w:pPr>
        <w:rPr>
          <w:lang w:val="en-US"/>
        </w:rPr>
      </w:pPr>
      <w:r w:rsidRPr="175389A8">
        <w:rPr>
          <w:rFonts w:ascii="Arial" w:hAnsi="Arial" w:cs="Arial"/>
          <w:b/>
          <w:bCs/>
          <w:sz w:val="20"/>
          <w:szCs w:val="20"/>
          <w:lang w:val="en-US"/>
        </w:rPr>
        <w:t>a</w:t>
      </w:r>
      <w:r w:rsidR="005E63BF" w:rsidRPr="175389A8">
        <w:rPr>
          <w:rFonts w:ascii="Arial" w:hAnsi="Arial" w:cs="Arial"/>
          <w:b/>
          <w:bCs/>
          <w:sz w:val="20"/>
          <w:szCs w:val="20"/>
          <w:lang w:val="en-US"/>
        </w:rPr>
        <w:t>bout port</w:t>
      </w:r>
      <w:r w:rsidR="005E63BF" w:rsidRPr="175389A8">
        <w:rPr>
          <w:lang w:val="en-US"/>
        </w:rPr>
        <w:t xml:space="preserve"> </w:t>
      </w:r>
      <w:r w:rsidR="005E63BF" w:rsidRPr="175389A8">
        <w:rPr>
          <w:b/>
          <w:bCs/>
          <w:lang w:val="en-US"/>
        </w:rPr>
        <w:t>GmbH</w:t>
      </w:r>
      <w:r w:rsidRPr="00245F45">
        <w:rPr>
          <w:lang w:val="en-GB"/>
        </w:rPr>
        <w:br/>
      </w:r>
      <w:r w:rsidR="005E63BF" w:rsidRPr="175389A8">
        <w:rPr>
          <w:rFonts w:ascii="Arial" w:hAnsi="Arial" w:cs="Arial"/>
          <w:sz w:val="20"/>
          <w:szCs w:val="20"/>
          <w:lang w:val="en-US"/>
        </w:rPr>
        <w:t xml:space="preserve">port is a leading supplier of industrial </w:t>
      </w:r>
      <w:r w:rsidR="12F5B6E0" w:rsidRPr="175389A8">
        <w:rPr>
          <w:rFonts w:ascii="Arial" w:hAnsi="Arial" w:cs="Arial"/>
          <w:sz w:val="20"/>
          <w:szCs w:val="20"/>
          <w:lang w:val="en-US"/>
        </w:rPr>
        <w:t xml:space="preserve">real time </w:t>
      </w:r>
      <w:r w:rsidR="005E63BF" w:rsidRPr="175389A8">
        <w:rPr>
          <w:rFonts w:ascii="Arial" w:hAnsi="Arial" w:cs="Arial"/>
          <w:sz w:val="20"/>
          <w:szCs w:val="20"/>
          <w:lang w:val="en-US"/>
        </w:rPr>
        <w:t>communication technologie</w:t>
      </w:r>
      <w:r w:rsidR="48C703C8" w:rsidRPr="175389A8">
        <w:rPr>
          <w:rFonts w:ascii="Arial" w:hAnsi="Arial" w:cs="Arial"/>
          <w:sz w:val="20"/>
          <w:szCs w:val="20"/>
          <w:lang w:val="en-US"/>
        </w:rPr>
        <w:t>s like CAN</w:t>
      </w:r>
      <w:r w:rsidR="005E63BF" w:rsidRPr="175389A8">
        <w:rPr>
          <w:rFonts w:ascii="Arial" w:hAnsi="Arial" w:cs="Arial"/>
          <w:sz w:val="20"/>
          <w:szCs w:val="20"/>
          <w:lang w:val="en-US"/>
        </w:rPr>
        <w:t xml:space="preserve">open and Industrial Ethernet including the PROFINET, EtherNet/IP, EtherCAT </w:t>
      </w:r>
      <w:r w:rsidR="199E5B6F" w:rsidRPr="175389A8">
        <w:rPr>
          <w:rFonts w:ascii="Arial" w:hAnsi="Arial" w:cs="Arial"/>
          <w:sz w:val="20"/>
          <w:szCs w:val="20"/>
          <w:lang w:val="en-US"/>
        </w:rPr>
        <w:t xml:space="preserve"> </w:t>
      </w:r>
      <w:r w:rsidR="005E63BF" w:rsidRPr="175389A8">
        <w:rPr>
          <w:rFonts w:ascii="Arial" w:hAnsi="Arial" w:cs="Arial"/>
          <w:sz w:val="20"/>
          <w:szCs w:val="20"/>
          <w:lang w:val="en-US"/>
        </w:rPr>
        <w:t>POWERLINK</w:t>
      </w:r>
      <w:r w:rsidR="27846BA1" w:rsidRPr="175389A8">
        <w:rPr>
          <w:rFonts w:ascii="Arial" w:hAnsi="Arial" w:cs="Arial"/>
          <w:sz w:val="20"/>
          <w:szCs w:val="20"/>
          <w:lang w:val="en-US"/>
        </w:rPr>
        <w:t>, CC-LinkIE TSN, and TSN</w:t>
      </w:r>
      <w:r w:rsidR="005E63BF" w:rsidRPr="175389A8">
        <w:rPr>
          <w:rFonts w:ascii="Arial" w:hAnsi="Arial" w:cs="Arial"/>
          <w:sz w:val="20"/>
          <w:szCs w:val="20"/>
          <w:lang w:val="en-US"/>
        </w:rPr>
        <w:t xml:space="preserve"> protocols. port GmbH has been located in Halle/Saale since 1990.  For more than five years port has successfully provided Industrial Ethernet Technology such as PROFINET, EtherCAT, POWERLINK and EtherNet/IP. port offers stacks, tools, workshops and integration support as well as custom hardware and software development, including manufacturing of electronic devices and systems.</w:t>
      </w:r>
      <w:r w:rsidR="005E63BF" w:rsidRPr="175389A8">
        <w:rPr>
          <w:lang w:val="en-US"/>
        </w:rPr>
        <w:t xml:space="preserve"> </w:t>
      </w:r>
    </w:p>
    <w:p w14:paraId="4D4F96B1" w14:textId="77777777" w:rsidR="00A14059" w:rsidRPr="005E63BF" w:rsidRDefault="005E63BF" w:rsidP="005E63BF">
      <w:pPr>
        <w:rPr>
          <w:b/>
          <w:noProof/>
          <w:lang w:val="en-US"/>
        </w:rPr>
      </w:pPr>
      <w:r w:rsidRPr="005E63BF">
        <w:rPr>
          <w:lang w:val="en-US"/>
        </w:rPr>
        <w:br/>
      </w:r>
    </w:p>
    <w:p w14:paraId="0154DC32" w14:textId="77777777" w:rsidR="00A14059" w:rsidRDefault="00A14059" w:rsidP="00BE1CFB">
      <w:pPr>
        <w:rPr>
          <w:b/>
          <w:noProof/>
          <w:lang w:val="en-US"/>
        </w:rPr>
      </w:pPr>
    </w:p>
    <w:p w14:paraId="2F90201D" w14:textId="77777777" w:rsidR="00A14059" w:rsidRDefault="00A14059" w:rsidP="00BE1CFB">
      <w:pPr>
        <w:rPr>
          <w:b/>
          <w:noProof/>
          <w:lang w:val="en-US"/>
        </w:rPr>
      </w:pPr>
    </w:p>
    <w:p w14:paraId="472CC9FC" w14:textId="77777777" w:rsidR="00A14059" w:rsidRDefault="00A14059" w:rsidP="00BE1CFB">
      <w:pPr>
        <w:rPr>
          <w:b/>
          <w:noProof/>
          <w:lang w:val="en-US"/>
        </w:rPr>
      </w:pPr>
    </w:p>
    <w:p w14:paraId="1C4D9889" w14:textId="77777777" w:rsidR="00D94F33" w:rsidRPr="00A14059" w:rsidRDefault="00D94F33">
      <w:pPr>
        <w:rPr>
          <w:noProof/>
          <w:lang w:val="en-US" w:eastAsia="de-DE"/>
        </w:rPr>
      </w:pPr>
    </w:p>
    <w:p w14:paraId="67E1829A" w14:textId="77777777" w:rsidR="00D94F33" w:rsidRPr="00A14059" w:rsidRDefault="00D94F33">
      <w:pPr>
        <w:rPr>
          <w:lang w:val="en-US"/>
        </w:rPr>
      </w:pPr>
    </w:p>
    <w:sectPr w:rsidR="00D94F33" w:rsidRPr="00A14059" w:rsidSect="003209D1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A8837" w14:textId="77777777" w:rsidR="00AB0330" w:rsidRDefault="00AB0330" w:rsidP="00D94F33">
      <w:pPr>
        <w:spacing w:after="0" w:line="240" w:lineRule="auto"/>
      </w:pPr>
      <w:r>
        <w:separator/>
      </w:r>
    </w:p>
  </w:endnote>
  <w:endnote w:type="continuationSeparator" w:id="0">
    <w:p w14:paraId="1A0D679F" w14:textId="77777777" w:rsidR="00AB0330" w:rsidRDefault="00AB0330" w:rsidP="00D9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DA168" w14:textId="77777777" w:rsidR="00C82BDA" w:rsidRDefault="00C82BDA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21AF6" w14:textId="77777777" w:rsidR="00AB0330" w:rsidRDefault="00AB0330" w:rsidP="00D94F33">
      <w:pPr>
        <w:spacing w:after="0" w:line="240" w:lineRule="auto"/>
      </w:pPr>
      <w:r>
        <w:separator/>
      </w:r>
    </w:p>
  </w:footnote>
  <w:footnote w:type="continuationSeparator" w:id="0">
    <w:p w14:paraId="6DFB608B" w14:textId="77777777" w:rsidR="00AB0330" w:rsidRDefault="00AB0330" w:rsidP="00D9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0707E" w14:textId="5128888D" w:rsidR="00C82BDA" w:rsidRDefault="000A152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213C33" wp14:editId="130F475F">
          <wp:simplePos x="0" y="0"/>
          <wp:positionH relativeFrom="column">
            <wp:posOffset>-655955</wp:posOffset>
          </wp:positionH>
          <wp:positionV relativeFrom="paragraph">
            <wp:posOffset>-320040</wp:posOffset>
          </wp:positionV>
          <wp:extent cx="2773680" cy="683789"/>
          <wp:effectExtent l="0" t="0" r="0" b="0"/>
          <wp:wrapTight wrapText="bothSides">
            <wp:wrapPolygon edited="0">
              <wp:start x="0" y="0"/>
              <wp:lineTo x="0" y="21078"/>
              <wp:lineTo x="21363" y="21078"/>
              <wp:lineTo x="21363" y="0"/>
              <wp:lineTo x="0" y="0"/>
            </wp:wrapPolygon>
          </wp:wrapTight>
          <wp:docPr id="1" name="Grafik 1" descr="Ein Bild, das ClipAr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RT _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680" cy="683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2BDA">
      <w:tab/>
    </w:r>
    <w:r w:rsidR="175389A8">
      <w:t>Geschäftsleitung</w:t>
    </w:r>
    <w:r w:rsidR="00C82BDA">
      <w:tab/>
    </w:r>
    <w:r w:rsidR="004056E4">
      <w:fldChar w:fldCharType="begin"/>
    </w:r>
    <w:r w:rsidR="004056E4">
      <w:instrText xml:space="preserve"> TIME \@ "dddd, d. MMMM yyyy" </w:instrText>
    </w:r>
    <w:r w:rsidR="004056E4">
      <w:fldChar w:fldCharType="separate"/>
    </w:r>
    <w:r w:rsidR="00C520F7">
      <w:rPr>
        <w:noProof/>
      </w:rPr>
      <w:t>Donnerstag, 9. April 2020</w:t>
    </w:r>
    <w:r w:rsidR="004056E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6A52"/>
    <w:multiLevelType w:val="hybridMultilevel"/>
    <w:tmpl w:val="7B527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2FAC"/>
    <w:multiLevelType w:val="hybridMultilevel"/>
    <w:tmpl w:val="444C7980"/>
    <w:lvl w:ilvl="0" w:tplc="A8DEF400">
      <w:start w:val="2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2C4704"/>
    <w:multiLevelType w:val="hybridMultilevel"/>
    <w:tmpl w:val="1BF85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86F53"/>
    <w:multiLevelType w:val="hybridMultilevel"/>
    <w:tmpl w:val="02C0F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106DC"/>
    <w:multiLevelType w:val="hybridMultilevel"/>
    <w:tmpl w:val="1BD2A6EE"/>
    <w:lvl w:ilvl="0" w:tplc="B5FC11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7B"/>
    <w:rsid w:val="00013A39"/>
    <w:rsid w:val="000160B9"/>
    <w:rsid w:val="00022ECD"/>
    <w:rsid w:val="00044D43"/>
    <w:rsid w:val="0007415B"/>
    <w:rsid w:val="0007467A"/>
    <w:rsid w:val="00076CB5"/>
    <w:rsid w:val="0009731F"/>
    <w:rsid w:val="000A1525"/>
    <w:rsid w:val="000B5B97"/>
    <w:rsid w:val="000D1511"/>
    <w:rsid w:val="000D7C68"/>
    <w:rsid w:val="000E5214"/>
    <w:rsid w:val="000F22C7"/>
    <w:rsid w:val="000F4DFA"/>
    <w:rsid w:val="001277EC"/>
    <w:rsid w:val="00157A56"/>
    <w:rsid w:val="00183AAA"/>
    <w:rsid w:val="001D3866"/>
    <w:rsid w:val="002142F5"/>
    <w:rsid w:val="002147F7"/>
    <w:rsid w:val="00232040"/>
    <w:rsid w:val="00245F45"/>
    <w:rsid w:val="002464B5"/>
    <w:rsid w:val="002D2D36"/>
    <w:rsid w:val="002F1D6C"/>
    <w:rsid w:val="00305D10"/>
    <w:rsid w:val="00310F73"/>
    <w:rsid w:val="003209D1"/>
    <w:rsid w:val="003301A8"/>
    <w:rsid w:val="0033359B"/>
    <w:rsid w:val="003525E8"/>
    <w:rsid w:val="003641C0"/>
    <w:rsid w:val="00377342"/>
    <w:rsid w:val="003E5E83"/>
    <w:rsid w:val="003F128E"/>
    <w:rsid w:val="003F6C7E"/>
    <w:rsid w:val="004056E4"/>
    <w:rsid w:val="00427C8D"/>
    <w:rsid w:val="0043546E"/>
    <w:rsid w:val="004470D2"/>
    <w:rsid w:val="00474E8F"/>
    <w:rsid w:val="00491F58"/>
    <w:rsid w:val="004B016C"/>
    <w:rsid w:val="004B3518"/>
    <w:rsid w:val="004F6772"/>
    <w:rsid w:val="005005F4"/>
    <w:rsid w:val="005026B4"/>
    <w:rsid w:val="00534CD4"/>
    <w:rsid w:val="005824A8"/>
    <w:rsid w:val="005B1B7D"/>
    <w:rsid w:val="005D4763"/>
    <w:rsid w:val="005E3B02"/>
    <w:rsid w:val="005E63BF"/>
    <w:rsid w:val="00624E19"/>
    <w:rsid w:val="0064061F"/>
    <w:rsid w:val="00650A70"/>
    <w:rsid w:val="0067030F"/>
    <w:rsid w:val="00697F81"/>
    <w:rsid w:val="006C45A0"/>
    <w:rsid w:val="00710F8F"/>
    <w:rsid w:val="00722DA6"/>
    <w:rsid w:val="00777B78"/>
    <w:rsid w:val="00784B13"/>
    <w:rsid w:val="007956FB"/>
    <w:rsid w:val="007B796B"/>
    <w:rsid w:val="00814DE1"/>
    <w:rsid w:val="00816C3D"/>
    <w:rsid w:val="00853185"/>
    <w:rsid w:val="008569F2"/>
    <w:rsid w:val="00860FA8"/>
    <w:rsid w:val="00863B30"/>
    <w:rsid w:val="00872586"/>
    <w:rsid w:val="008B4413"/>
    <w:rsid w:val="008D2394"/>
    <w:rsid w:val="009324D1"/>
    <w:rsid w:val="00935AB9"/>
    <w:rsid w:val="00972C4F"/>
    <w:rsid w:val="00980519"/>
    <w:rsid w:val="00987236"/>
    <w:rsid w:val="00987976"/>
    <w:rsid w:val="00987DBE"/>
    <w:rsid w:val="009F039F"/>
    <w:rsid w:val="00A04F3F"/>
    <w:rsid w:val="00A1217B"/>
    <w:rsid w:val="00A14059"/>
    <w:rsid w:val="00A157DF"/>
    <w:rsid w:val="00A238AF"/>
    <w:rsid w:val="00AB0330"/>
    <w:rsid w:val="00AB17D9"/>
    <w:rsid w:val="00AE13FA"/>
    <w:rsid w:val="00AE65FB"/>
    <w:rsid w:val="00B055AA"/>
    <w:rsid w:val="00B12E57"/>
    <w:rsid w:val="00B44668"/>
    <w:rsid w:val="00B470BD"/>
    <w:rsid w:val="00B51CDF"/>
    <w:rsid w:val="00B52668"/>
    <w:rsid w:val="00B5480F"/>
    <w:rsid w:val="00B61346"/>
    <w:rsid w:val="00B763D4"/>
    <w:rsid w:val="00B853D0"/>
    <w:rsid w:val="00BB017B"/>
    <w:rsid w:val="00BC4871"/>
    <w:rsid w:val="00BD623A"/>
    <w:rsid w:val="00BE1CFB"/>
    <w:rsid w:val="00BF4E74"/>
    <w:rsid w:val="00C06272"/>
    <w:rsid w:val="00C139CC"/>
    <w:rsid w:val="00C1508D"/>
    <w:rsid w:val="00C3544A"/>
    <w:rsid w:val="00C518E8"/>
    <w:rsid w:val="00C520F7"/>
    <w:rsid w:val="00C82BDA"/>
    <w:rsid w:val="00CA3F48"/>
    <w:rsid w:val="00CB100E"/>
    <w:rsid w:val="00CC038A"/>
    <w:rsid w:val="00CC5A18"/>
    <w:rsid w:val="00CC6217"/>
    <w:rsid w:val="00D07723"/>
    <w:rsid w:val="00D1067B"/>
    <w:rsid w:val="00D506DE"/>
    <w:rsid w:val="00D536E0"/>
    <w:rsid w:val="00D9104F"/>
    <w:rsid w:val="00D913C0"/>
    <w:rsid w:val="00D94F33"/>
    <w:rsid w:val="00DF7B08"/>
    <w:rsid w:val="00E10786"/>
    <w:rsid w:val="00E10F55"/>
    <w:rsid w:val="00E259D1"/>
    <w:rsid w:val="00E42EED"/>
    <w:rsid w:val="00E44764"/>
    <w:rsid w:val="00E53422"/>
    <w:rsid w:val="00E62912"/>
    <w:rsid w:val="00E67814"/>
    <w:rsid w:val="00E84E26"/>
    <w:rsid w:val="00E94506"/>
    <w:rsid w:val="00E956D7"/>
    <w:rsid w:val="00EB003F"/>
    <w:rsid w:val="00ED56E8"/>
    <w:rsid w:val="00F13A5A"/>
    <w:rsid w:val="00F152C3"/>
    <w:rsid w:val="00F27D17"/>
    <w:rsid w:val="00F443A6"/>
    <w:rsid w:val="00FD6032"/>
    <w:rsid w:val="00FD70C1"/>
    <w:rsid w:val="00FE3AE1"/>
    <w:rsid w:val="03A51113"/>
    <w:rsid w:val="06D1715C"/>
    <w:rsid w:val="12F5B6E0"/>
    <w:rsid w:val="175389A8"/>
    <w:rsid w:val="199E5B6F"/>
    <w:rsid w:val="27846BA1"/>
    <w:rsid w:val="39F00CE7"/>
    <w:rsid w:val="417B032C"/>
    <w:rsid w:val="47967D08"/>
    <w:rsid w:val="48C703C8"/>
    <w:rsid w:val="49B72D37"/>
    <w:rsid w:val="57EC5495"/>
    <w:rsid w:val="6D91408C"/>
    <w:rsid w:val="7EB79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DECB0E"/>
  <w15:docId w15:val="{3E693AA1-9184-4504-B33D-C3770E4F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209D1"/>
  </w:style>
  <w:style w:type="paragraph" w:styleId="berschrift1">
    <w:name w:val="heading 1"/>
    <w:basedOn w:val="Standard"/>
    <w:next w:val="Standard"/>
    <w:link w:val="berschrift1Zchn"/>
    <w:uiPriority w:val="9"/>
    <w:qFormat/>
    <w:rsid w:val="000A15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01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0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F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4F33"/>
  </w:style>
  <w:style w:type="paragraph" w:styleId="Fuzeile">
    <w:name w:val="footer"/>
    <w:basedOn w:val="Standard"/>
    <w:link w:val="FuzeileZchn"/>
    <w:uiPriority w:val="99"/>
    <w:unhideWhenUsed/>
    <w:rsid w:val="00D9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4F33"/>
  </w:style>
  <w:style w:type="paragraph" w:styleId="Listenabsatz">
    <w:name w:val="List Paragraph"/>
    <w:basedOn w:val="Standard"/>
    <w:uiPriority w:val="34"/>
    <w:qFormat/>
    <w:rsid w:val="00E5342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B548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5480F"/>
    <w:rPr>
      <w:rFonts w:ascii="Consolas" w:hAnsi="Consolas" w:cs="Consolas"/>
      <w:sz w:val="21"/>
      <w:szCs w:val="21"/>
    </w:rPr>
  </w:style>
  <w:style w:type="paragraph" w:styleId="StandardWeb">
    <w:name w:val="Normal (Web)"/>
    <w:basedOn w:val="Standard"/>
    <w:uiPriority w:val="99"/>
    <w:unhideWhenUsed/>
    <w:rsid w:val="00E4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E44764"/>
  </w:style>
  <w:style w:type="character" w:styleId="Fett">
    <w:name w:val="Strong"/>
    <w:basedOn w:val="Absatz-Standardschriftart"/>
    <w:uiPriority w:val="22"/>
    <w:qFormat/>
    <w:rsid w:val="004B3518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15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97F8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7F81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B01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01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rt-automation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rt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e@port.d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ystem-on-modul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F7A1F1CE28374A8B8DDC65ABDD8CD6" ma:contentTypeVersion="4" ma:contentTypeDescription="Ein neues Dokument erstellen." ma:contentTypeScope="" ma:versionID="a5b2cca33d8257a3027422b5bd0c3da4">
  <xsd:schema xmlns:xsd="http://www.w3.org/2001/XMLSchema" xmlns:xs="http://www.w3.org/2001/XMLSchema" xmlns:p="http://schemas.microsoft.com/office/2006/metadata/properties" xmlns:ns2="3b833444-b099-46f7-be8d-d78defcc6e46" xmlns:ns3="121cddef-f830-4030-8138-0c75600fa6a9" targetNamespace="http://schemas.microsoft.com/office/2006/metadata/properties" ma:root="true" ma:fieldsID="f4750da74167758db16414f212e0406e" ns2:_="" ns3:_="">
    <xsd:import namespace="3b833444-b099-46f7-be8d-d78defcc6e46"/>
    <xsd:import namespace="121cddef-f830-4030-8138-0c75600fa6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3444-b099-46f7-be8d-d78defcc6e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cddef-f830-4030-8138-0c75600fa6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E807F-7554-41B5-873F-2CB729770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A96232-73EB-4618-AE6F-E5040D361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33444-b099-46f7-be8d-d78defcc6e46"/>
    <ds:schemaRef ds:uri="121cddef-f830-4030-8138-0c75600fa6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D194D3-9675-4C97-9630-87F0E0423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07FA53-73F9-492B-986E-D7D2EC75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</dc:creator>
  <cp:keywords/>
  <dc:description/>
  <cp:lastModifiedBy>Dietmar R. Franke / port GmbH</cp:lastModifiedBy>
  <cp:revision>3</cp:revision>
  <cp:lastPrinted>2020-04-09T14:55:00Z</cp:lastPrinted>
  <dcterms:created xsi:type="dcterms:W3CDTF">2020-04-09T14:53:00Z</dcterms:created>
  <dcterms:modified xsi:type="dcterms:W3CDTF">2020-04-09T14:55:00Z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0x01010065F7A1F1CE28374A8B8DDC65ABDD8CD6</vt:lpwstr>
  </property>
</Properties>
</file>