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EFF4" w14:textId="77777777" w:rsidR="003209D1" w:rsidRDefault="003209D1">
      <w:pPr>
        <w:rPr>
          <w:noProof/>
          <w:lang w:eastAsia="de-DE"/>
        </w:rPr>
      </w:pPr>
    </w:p>
    <w:p w14:paraId="293217F1" w14:textId="77777777" w:rsidR="00BD623A" w:rsidRDefault="00BD623A">
      <w:pPr>
        <w:rPr>
          <w:noProof/>
          <w:lang w:eastAsia="de-DE"/>
        </w:rPr>
      </w:pPr>
    </w:p>
    <w:p w14:paraId="01CD4A27" w14:textId="77777777" w:rsidR="00BD623A" w:rsidRDefault="00BD623A">
      <w:pPr>
        <w:rPr>
          <w:noProof/>
          <w:lang w:eastAsia="de-DE"/>
        </w:rPr>
      </w:pPr>
      <w:r w:rsidRPr="175389A8">
        <w:rPr>
          <w:noProof/>
          <w:lang w:eastAsia="de-DE"/>
        </w:rPr>
        <w:t xml:space="preserve">port </w:t>
      </w:r>
      <w:r w:rsidR="7EB794DD" w:rsidRPr="175389A8">
        <w:rPr>
          <w:noProof/>
          <w:lang w:eastAsia="de-DE"/>
        </w:rPr>
        <w:t xml:space="preserve">industrial automation </w:t>
      </w:r>
      <w:r w:rsidRPr="175389A8">
        <w:rPr>
          <w:noProof/>
          <w:lang w:eastAsia="de-DE"/>
        </w:rPr>
        <w:t xml:space="preserve">GmbH / Regensburger Straße 7b / 06132 Halle / Saale </w:t>
      </w:r>
    </w:p>
    <w:p w14:paraId="3BA2663A" w14:textId="77777777"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14:paraId="6038916B" w14:textId="77777777"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14:paraId="752F9840" w14:textId="77777777" w:rsidR="00BD623A" w:rsidRDefault="00BD623A">
      <w:pPr>
        <w:rPr>
          <w:noProof/>
          <w:lang w:val="en-US" w:eastAsia="de-DE"/>
        </w:rPr>
      </w:pPr>
      <w:r w:rsidRPr="175389A8">
        <w:rPr>
          <w:noProof/>
          <w:lang w:val="en-US" w:eastAsia="de-DE"/>
        </w:rPr>
        <w:t xml:space="preserve">eMail: </w:t>
      </w:r>
      <w:hyperlink r:id="rId11">
        <w:r w:rsidR="47967D08" w:rsidRPr="175389A8">
          <w:rPr>
            <w:rStyle w:val="Hyperlink"/>
            <w:noProof/>
            <w:lang w:val="en-US" w:eastAsia="de-DE"/>
          </w:rPr>
          <w:t>service</w:t>
        </w:r>
        <w:r w:rsidR="00697F81" w:rsidRPr="175389A8">
          <w:rPr>
            <w:rStyle w:val="Hyperlink"/>
            <w:noProof/>
            <w:lang w:val="en-US" w:eastAsia="de-DE"/>
          </w:rPr>
          <w:t>@port.</w:t>
        </w:r>
        <w:r w:rsidR="57EC5495" w:rsidRPr="175389A8">
          <w:rPr>
            <w:rStyle w:val="Hyperlink"/>
            <w:noProof/>
            <w:lang w:val="en-US" w:eastAsia="de-DE"/>
          </w:rPr>
          <w:t>de</w:t>
        </w:r>
      </w:hyperlink>
      <w:r w:rsidR="57EC5495" w:rsidRPr="175389A8">
        <w:rPr>
          <w:noProof/>
          <w:lang w:val="en-US" w:eastAsia="de-DE"/>
        </w:rPr>
        <w:t xml:space="preserve"> </w:t>
      </w:r>
    </w:p>
    <w:p w14:paraId="3DF0BC0C" w14:textId="77777777" w:rsidR="00697F81" w:rsidRPr="00BB017B" w:rsidRDefault="00020191">
      <w:pPr>
        <w:rPr>
          <w:noProof/>
          <w:lang w:val="en-US" w:eastAsia="de-DE"/>
        </w:rPr>
      </w:pPr>
      <w:hyperlink r:id="rId12">
        <w:r w:rsidR="00697F81" w:rsidRPr="175389A8">
          <w:rPr>
            <w:rStyle w:val="Hyperlink"/>
            <w:noProof/>
            <w:lang w:val="en-US" w:eastAsia="de-DE"/>
          </w:rPr>
          <w:t>www.port.de</w:t>
        </w:r>
      </w:hyperlink>
      <w:r w:rsidR="00697F81" w:rsidRPr="175389A8">
        <w:rPr>
          <w:noProof/>
          <w:lang w:val="en-US" w:eastAsia="de-DE"/>
        </w:rPr>
        <w:t xml:space="preserve"> / </w:t>
      </w:r>
      <w:hyperlink r:id="rId13">
        <w:r w:rsidR="00697F81" w:rsidRPr="175389A8">
          <w:rPr>
            <w:rStyle w:val="Hyperlink"/>
            <w:noProof/>
            <w:lang w:val="en-US" w:eastAsia="de-DE"/>
          </w:rPr>
          <w:t>www.port-automation.</w:t>
        </w:r>
        <w:r w:rsidR="39F00CE7" w:rsidRPr="175389A8">
          <w:rPr>
            <w:rStyle w:val="Hyperlink"/>
            <w:noProof/>
            <w:lang w:val="en-US" w:eastAsia="de-DE"/>
          </w:rPr>
          <w:t>com</w:t>
        </w:r>
      </w:hyperlink>
      <w:r w:rsidR="39F00CE7" w:rsidRPr="175389A8">
        <w:rPr>
          <w:noProof/>
          <w:lang w:val="en-US" w:eastAsia="de-DE"/>
        </w:rPr>
        <w:t xml:space="preserve"> / </w:t>
      </w:r>
      <w:hyperlink r:id="rId14">
        <w:r w:rsidR="39F00CE7" w:rsidRPr="175389A8">
          <w:rPr>
            <w:rStyle w:val="Hyperlink"/>
            <w:noProof/>
            <w:lang w:val="en-US" w:eastAsia="de-DE"/>
          </w:rPr>
          <w:t>www.system-on-module.com</w:t>
        </w:r>
      </w:hyperlink>
    </w:p>
    <w:p w14:paraId="576AE84F" w14:textId="77777777" w:rsidR="00A1217B" w:rsidRPr="00BB017B" w:rsidRDefault="00A1217B">
      <w:pPr>
        <w:rPr>
          <w:noProof/>
          <w:lang w:val="en-US" w:eastAsia="de-DE"/>
        </w:rPr>
      </w:pPr>
    </w:p>
    <w:p w14:paraId="3B5EF145" w14:textId="77777777" w:rsidR="00022ECD" w:rsidRDefault="00BB017B" w:rsidP="2733047B">
      <w:pPr>
        <w:rPr>
          <w:b/>
          <w:bCs/>
          <w:noProof/>
          <w:sz w:val="40"/>
          <w:szCs w:val="40"/>
          <w:lang w:val="en-US" w:eastAsia="de-DE"/>
        </w:rPr>
      </w:pPr>
      <w:r w:rsidRPr="58FB6E72">
        <w:rPr>
          <w:b/>
          <w:bCs/>
          <w:noProof/>
          <w:sz w:val="40"/>
          <w:szCs w:val="40"/>
          <w:lang w:val="en-US" w:eastAsia="de-DE"/>
        </w:rPr>
        <w:t>PRESS RELEASE</w:t>
      </w:r>
    </w:p>
    <w:p w14:paraId="50F33886" w14:textId="47CD9E5F" w:rsidR="001C3C49" w:rsidRPr="001C3C49" w:rsidRDefault="59E9F861" w:rsidP="001C3C49">
      <w:pPr>
        <w:pStyle w:val="berschrift1"/>
        <w:rPr>
          <w:rStyle w:val="normaltextrun"/>
          <w:lang w:val="en-US"/>
        </w:rPr>
      </w:pPr>
      <w:r w:rsidRPr="75ED36E5">
        <w:rPr>
          <w:rStyle w:val="normaltextrun"/>
          <w:lang w:val="en-US"/>
        </w:rPr>
        <w:t>Multiprotocol</w:t>
      </w:r>
      <w:r w:rsidR="001C3C49" w:rsidRPr="75ED36E5">
        <w:rPr>
          <w:rStyle w:val="normaltextrun"/>
          <w:lang w:val="en-US"/>
        </w:rPr>
        <w:t xml:space="preserve"> Support (PROFINET, </w:t>
      </w:r>
      <w:proofErr w:type="spellStart"/>
      <w:r w:rsidR="001C3C49" w:rsidRPr="75ED36E5">
        <w:rPr>
          <w:rStyle w:val="normaltextrun"/>
          <w:lang w:val="en-US"/>
        </w:rPr>
        <w:t>EtherNetIP</w:t>
      </w:r>
      <w:proofErr w:type="spellEnd"/>
      <w:r w:rsidR="001C3C49" w:rsidRPr="75ED36E5">
        <w:rPr>
          <w:rStyle w:val="normaltextrun"/>
          <w:lang w:val="en-US"/>
        </w:rPr>
        <w:t xml:space="preserve"> und </w:t>
      </w:r>
      <w:proofErr w:type="spellStart"/>
      <w:r w:rsidR="001C3C49" w:rsidRPr="75ED36E5">
        <w:rPr>
          <w:rStyle w:val="normaltextrun"/>
          <w:lang w:val="en-US"/>
        </w:rPr>
        <w:t>EtherCAT</w:t>
      </w:r>
      <w:proofErr w:type="spellEnd"/>
      <w:r w:rsidR="001C3C49" w:rsidRPr="75ED36E5">
        <w:rPr>
          <w:rStyle w:val="normaltextrun"/>
          <w:lang w:val="en-US"/>
        </w:rPr>
        <w:t>) for MCU STM32F, G, H, L Serie from ST Microelectronics</w:t>
      </w:r>
    </w:p>
    <w:p w14:paraId="692B73D4" w14:textId="77777777" w:rsidR="002F13D2" w:rsidRPr="002F13D2" w:rsidRDefault="002F13D2" w:rsidP="002F13D2">
      <w:pPr>
        <w:rPr>
          <w:lang w:val="en-US"/>
        </w:rPr>
      </w:pPr>
    </w:p>
    <w:p w14:paraId="122B2293" w14:textId="46A9AE2D" w:rsidR="002F13D2" w:rsidRPr="002F13D2" w:rsidRDefault="006B2129" w:rsidP="002F13D2">
      <w:pPr>
        <w:rPr>
          <w:lang w:val="en-US"/>
        </w:rPr>
      </w:pPr>
      <w:r w:rsidRPr="006B2129">
        <w:rPr>
          <w:rFonts w:asciiTheme="majorHAnsi" w:eastAsia="Calibri" w:hAnsiTheme="majorHAnsi" w:cstheme="majorBidi"/>
          <w:noProof/>
          <w:color w:val="365F91" w:themeColor="accent1" w:themeShade="BF"/>
          <w:sz w:val="26"/>
          <w:szCs w:val="26"/>
          <w:lang w:val="en-US"/>
        </w:rPr>
        <w:t>port extends the connection of the SoM modules (Stack on Module) to the STM32 MCU family from ST Microelectronics. With the firmware extension “µGOAL”, all derivatives of the STM32F, STM32G, STM32L and STM32H families can now be connected to the SoM (Stack on Module) via SPI. The user is now able to offer PROFINET (incl. MRP), EtherNetIP (incl. DLR) and EtherCAT for all named derivatives.</w:t>
      </w:r>
    </w:p>
    <w:p w14:paraId="42AF233F" w14:textId="77777777" w:rsidR="003D4E6C" w:rsidRPr="003D4E6C" w:rsidRDefault="003D4E6C" w:rsidP="003D4E6C">
      <w:pPr>
        <w:spacing w:line="257" w:lineRule="auto"/>
        <w:rPr>
          <w:rFonts w:ascii="Calibri" w:eastAsia="Calibri" w:hAnsi="Calibri" w:cs="Calibri"/>
          <w:noProof/>
          <w:sz w:val="24"/>
          <w:szCs w:val="24"/>
          <w:lang w:val="en-US"/>
        </w:rPr>
      </w:pPr>
      <w:r w:rsidRPr="003D4E6C">
        <w:rPr>
          <w:rFonts w:ascii="Calibri" w:eastAsia="Calibri" w:hAnsi="Calibri" w:cs="Calibri"/>
          <w:noProof/>
          <w:sz w:val="24"/>
          <w:szCs w:val="24"/>
          <w:lang w:val="en-US"/>
        </w:rPr>
        <w:t>The firmware extension µGOAL describes a software package that enables the integration of the SoM module in applications without using a complete GOAL framework platform. As a result, for example. 8 bit CPUs with 2KB RAM can also be connected via SPI with the multi-protocol support technology SoM (Stack on Module). This makes it possible to enable low-cost or low-performance CPUs to be integrated into PROFINET, EtherNetIP and EtherCAT environments quickly and easily. µGOAL mimics the required functionality from the GOAL framework, which is specifically required by the application controller framework. It is configurable in a number of ways to ensure compatibility with a wide variety of destinations. Most of the CCM-specific examples for fieldbus applications can be reused without modification.</w:t>
      </w:r>
    </w:p>
    <w:p w14:paraId="53E7F271" w14:textId="77777777" w:rsidR="003D4E6C" w:rsidRPr="003D4E6C" w:rsidRDefault="003D4E6C" w:rsidP="003D4E6C">
      <w:pPr>
        <w:spacing w:line="257" w:lineRule="auto"/>
        <w:rPr>
          <w:rFonts w:ascii="Calibri" w:eastAsia="Calibri" w:hAnsi="Calibri" w:cs="Calibri"/>
          <w:noProof/>
          <w:sz w:val="24"/>
          <w:szCs w:val="24"/>
          <w:lang w:val="en-US"/>
        </w:rPr>
      </w:pPr>
      <w:r w:rsidRPr="003D4E6C">
        <w:rPr>
          <w:rFonts w:ascii="Calibri" w:eastAsia="Calibri" w:hAnsi="Calibri" w:cs="Calibri"/>
          <w:noProof/>
          <w:sz w:val="24"/>
          <w:szCs w:val="24"/>
          <w:lang w:val="en-US"/>
        </w:rPr>
        <w:t>By using the module, no investment costs in the form of licenses are necessary. The module is cUL / CE certified. The PROFINET, EtherNetIP and EtherCAT protocols are “PRE-Certified” and therefore easy to integrate.</w:t>
      </w:r>
    </w:p>
    <w:p w14:paraId="1BDA0AD7" w14:textId="48C73903" w:rsidR="79DCF8B2" w:rsidRDefault="003D4E6C" w:rsidP="003D4E6C">
      <w:pPr>
        <w:spacing w:line="257" w:lineRule="auto"/>
        <w:rPr>
          <w:rFonts w:ascii="Calibri" w:eastAsia="Calibri" w:hAnsi="Calibri" w:cs="Calibri"/>
          <w:noProof/>
          <w:sz w:val="24"/>
          <w:szCs w:val="24"/>
          <w:lang w:val="en-US"/>
        </w:rPr>
      </w:pPr>
      <w:r w:rsidRPr="003D4E6C">
        <w:rPr>
          <w:rFonts w:ascii="Calibri" w:eastAsia="Calibri" w:hAnsi="Calibri" w:cs="Calibri"/>
          <w:noProof/>
          <w:sz w:val="24"/>
          <w:szCs w:val="24"/>
          <w:lang w:val="en-US"/>
        </w:rPr>
        <w:t>An extensive tool chain such as the ICE (Industrial Communication Explorer - is included free of charge) and the ICC (Industrial Communication Creator - optionally available) make integration much easier.</w:t>
      </w:r>
    </w:p>
    <w:p w14:paraId="48352618" w14:textId="5868E5D1" w:rsidR="00B470BD" w:rsidRDefault="00EA4E8F" w:rsidP="00B350A2">
      <w:pPr>
        <w:spacing w:line="257" w:lineRule="auto"/>
        <w:rPr>
          <w:lang w:val="en-GB"/>
        </w:rPr>
      </w:pPr>
      <w:r w:rsidRPr="00EA4E8F">
        <w:rPr>
          <w:lang w:val="en-GB"/>
        </w:rPr>
        <w:lastRenderedPageBreak/>
        <w:t>For simple testing, port GmbH offers EVAL kits based on the STM32F4 or STM32F7.</w:t>
      </w:r>
    </w:p>
    <w:p w14:paraId="4B456229" w14:textId="77777777" w:rsidR="00B350A2" w:rsidRPr="001C3C49" w:rsidRDefault="00B350A2" w:rsidP="00B350A2">
      <w:pPr>
        <w:spacing w:line="257" w:lineRule="auto"/>
        <w:rPr>
          <w:lang w:val="en-US"/>
        </w:rPr>
      </w:pPr>
    </w:p>
    <w:p w14:paraId="3A033F96" w14:textId="77777777" w:rsidR="005E63BF" w:rsidRDefault="003F128E" w:rsidP="005E63BF">
      <w:pPr>
        <w:rPr>
          <w:lang w:val="en-US"/>
        </w:rPr>
      </w:pPr>
      <w:r w:rsidRPr="5E00BAE9">
        <w:rPr>
          <w:rFonts w:ascii="Arial" w:hAnsi="Arial" w:cs="Arial"/>
          <w:b/>
          <w:bCs/>
          <w:sz w:val="20"/>
          <w:szCs w:val="20"/>
          <w:lang w:val="en-US"/>
        </w:rPr>
        <w:t>a</w:t>
      </w:r>
      <w:r w:rsidR="005E63BF" w:rsidRPr="5E00BAE9">
        <w:rPr>
          <w:rFonts w:ascii="Arial" w:hAnsi="Arial" w:cs="Arial"/>
          <w:b/>
          <w:bCs/>
          <w:sz w:val="20"/>
          <w:szCs w:val="20"/>
          <w:lang w:val="en-US"/>
        </w:rPr>
        <w:t>bout port</w:t>
      </w:r>
      <w:r w:rsidR="005E63BF" w:rsidRPr="5E00BAE9">
        <w:rPr>
          <w:lang w:val="en-US"/>
        </w:rPr>
        <w:t xml:space="preserve"> </w:t>
      </w:r>
      <w:r w:rsidR="005E63BF" w:rsidRPr="5E00BAE9">
        <w:rPr>
          <w:b/>
          <w:bCs/>
          <w:lang w:val="en-US"/>
        </w:rPr>
        <w:t>GmbH</w:t>
      </w:r>
      <w:r w:rsidRPr="00D94CC3">
        <w:rPr>
          <w:lang w:val="en-GB"/>
        </w:rPr>
        <w:br/>
      </w:r>
      <w:r w:rsidR="005E63BF" w:rsidRPr="5E00BAE9">
        <w:rPr>
          <w:rFonts w:ascii="Arial" w:hAnsi="Arial" w:cs="Arial"/>
          <w:sz w:val="20"/>
          <w:szCs w:val="20"/>
          <w:lang w:val="en-US"/>
        </w:rPr>
        <w:t xml:space="preserve">port is a leading supplier of industrial </w:t>
      </w:r>
      <w:r w:rsidR="12F5B6E0" w:rsidRPr="5E00BAE9">
        <w:rPr>
          <w:rFonts w:ascii="Arial" w:hAnsi="Arial" w:cs="Arial"/>
          <w:sz w:val="20"/>
          <w:szCs w:val="20"/>
          <w:lang w:val="en-US"/>
        </w:rPr>
        <w:t xml:space="preserve">real time </w:t>
      </w:r>
      <w:r w:rsidR="005E63BF" w:rsidRPr="5E00BAE9">
        <w:rPr>
          <w:rFonts w:ascii="Arial" w:hAnsi="Arial" w:cs="Arial"/>
          <w:sz w:val="20"/>
          <w:szCs w:val="20"/>
          <w:lang w:val="en-US"/>
        </w:rPr>
        <w:t>communication technologie</w:t>
      </w:r>
      <w:r w:rsidR="48C703C8" w:rsidRPr="5E00BAE9">
        <w:rPr>
          <w:rFonts w:ascii="Arial" w:hAnsi="Arial" w:cs="Arial"/>
          <w:sz w:val="20"/>
          <w:szCs w:val="20"/>
          <w:lang w:val="en-US"/>
        </w:rPr>
        <w:t xml:space="preserve">s like </w:t>
      </w:r>
      <w:proofErr w:type="spellStart"/>
      <w:r w:rsidR="48C703C8" w:rsidRPr="5E00BAE9">
        <w:rPr>
          <w:rFonts w:ascii="Arial" w:hAnsi="Arial" w:cs="Arial"/>
          <w:sz w:val="20"/>
          <w:szCs w:val="20"/>
          <w:lang w:val="en-US"/>
        </w:rPr>
        <w:t>CAN</w:t>
      </w:r>
      <w:r w:rsidR="005E63BF" w:rsidRPr="5E00BAE9">
        <w:rPr>
          <w:rFonts w:ascii="Arial" w:hAnsi="Arial" w:cs="Arial"/>
          <w:sz w:val="20"/>
          <w:szCs w:val="20"/>
          <w:lang w:val="en-US"/>
        </w:rPr>
        <w:t>open</w:t>
      </w:r>
      <w:proofErr w:type="spellEnd"/>
      <w:r w:rsidR="005E63BF" w:rsidRPr="5E00BAE9">
        <w:rPr>
          <w:rFonts w:ascii="Arial" w:hAnsi="Arial" w:cs="Arial"/>
          <w:sz w:val="20"/>
          <w:szCs w:val="20"/>
          <w:lang w:val="en-US"/>
        </w:rPr>
        <w:t xml:space="preserve"> and Industrial Ethernet including the PROFINET, </w:t>
      </w:r>
      <w:proofErr w:type="spellStart"/>
      <w:r w:rsidR="005E63BF" w:rsidRPr="5E00BAE9">
        <w:rPr>
          <w:rFonts w:ascii="Arial" w:hAnsi="Arial" w:cs="Arial"/>
          <w:sz w:val="20"/>
          <w:szCs w:val="20"/>
          <w:lang w:val="en-US"/>
        </w:rPr>
        <w:t>EtherNe</w:t>
      </w:r>
      <w:r w:rsidR="002F13D2">
        <w:rPr>
          <w:rFonts w:ascii="Arial" w:hAnsi="Arial" w:cs="Arial"/>
          <w:sz w:val="20"/>
          <w:szCs w:val="20"/>
          <w:lang w:val="en-US"/>
        </w:rPr>
        <w:t>t</w:t>
      </w:r>
      <w:r w:rsidR="005E63BF" w:rsidRPr="5E00BAE9">
        <w:rPr>
          <w:rFonts w:ascii="Arial" w:hAnsi="Arial" w:cs="Arial"/>
          <w:sz w:val="20"/>
          <w:szCs w:val="20"/>
          <w:lang w:val="en-US"/>
        </w:rPr>
        <w:t>IP</w:t>
      </w:r>
      <w:proofErr w:type="spellEnd"/>
      <w:r w:rsidR="005E63BF" w:rsidRPr="5E00BAE9">
        <w:rPr>
          <w:rFonts w:ascii="Arial" w:hAnsi="Arial" w:cs="Arial"/>
          <w:sz w:val="20"/>
          <w:szCs w:val="20"/>
          <w:lang w:val="en-US"/>
        </w:rPr>
        <w:t xml:space="preserve">, </w:t>
      </w:r>
      <w:proofErr w:type="spellStart"/>
      <w:proofErr w:type="gramStart"/>
      <w:r w:rsidR="005E63BF" w:rsidRPr="5E00BAE9">
        <w:rPr>
          <w:rFonts w:ascii="Arial" w:hAnsi="Arial" w:cs="Arial"/>
          <w:sz w:val="20"/>
          <w:szCs w:val="20"/>
          <w:lang w:val="en-US"/>
        </w:rPr>
        <w:t>EtherCAT</w:t>
      </w:r>
      <w:proofErr w:type="spellEnd"/>
      <w:r w:rsidR="005E63BF" w:rsidRPr="5E00BAE9">
        <w:rPr>
          <w:rFonts w:ascii="Arial" w:hAnsi="Arial" w:cs="Arial"/>
          <w:sz w:val="20"/>
          <w:szCs w:val="20"/>
          <w:lang w:val="en-US"/>
        </w:rPr>
        <w:t xml:space="preserve"> </w:t>
      </w:r>
      <w:r w:rsidR="199E5B6F" w:rsidRPr="5E00BAE9">
        <w:rPr>
          <w:rFonts w:ascii="Arial" w:hAnsi="Arial" w:cs="Arial"/>
          <w:sz w:val="20"/>
          <w:szCs w:val="20"/>
          <w:lang w:val="en-US"/>
        </w:rPr>
        <w:t xml:space="preserve"> </w:t>
      </w:r>
      <w:r w:rsidR="005E63BF" w:rsidRPr="5E00BAE9">
        <w:rPr>
          <w:rFonts w:ascii="Arial" w:hAnsi="Arial" w:cs="Arial"/>
          <w:sz w:val="20"/>
          <w:szCs w:val="20"/>
          <w:lang w:val="en-US"/>
        </w:rPr>
        <w:t>POWERLINK</w:t>
      </w:r>
      <w:proofErr w:type="gramEnd"/>
      <w:r w:rsidR="27846BA1" w:rsidRPr="5E00BAE9">
        <w:rPr>
          <w:rFonts w:ascii="Arial" w:hAnsi="Arial" w:cs="Arial"/>
          <w:sz w:val="20"/>
          <w:szCs w:val="20"/>
          <w:lang w:val="en-US"/>
        </w:rPr>
        <w:t>, CC-</w:t>
      </w:r>
      <w:proofErr w:type="spellStart"/>
      <w:r w:rsidR="27846BA1" w:rsidRPr="5E00BAE9">
        <w:rPr>
          <w:rFonts w:ascii="Arial" w:hAnsi="Arial" w:cs="Arial"/>
          <w:sz w:val="20"/>
          <w:szCs w:val="20"/>
          <w:lang w:val="en-US"/>
        </w:rPr>
        <w:t>LinkIE</w:t>
      </w:r>
      <w:proofErr w:type="spellEnd"/>
      <w:r w:rsidR="27846BA1" w:rsidRPr="5E00BAE9">
        <w:rPr>
          <w:rFonts w:ascii="Arial" w:hAnsi="Arial" w:cs="Arial"/>
          <w:sz w:val="20"/>
          <w:szCs w:val="20"/>
          <w:lang w:val="en-US"/>
        </w:rPr>
        <w:t xml:space="preserve"> TSN, and TSN</w:t>
      </w:r>
      <w:r w:rsidR="005E63BF" w:rsidRPr="5E00BAE9">
        <w:rPr>
          <w:rFonts w:ascii="Arial" w:hAnsi="Arial" w:cs="Arial"/>
          <w:sz w:val="20"/>
          <w:szCs w:val="20"/>
          <w:lang w:val="en-US"/>
        </w:rPr>
        <w:t xml:space="preserve"> protocols. port GmbH has </w:t>
      </w:r>
      <w:proofErr w:type="gramStart"/>
      <w:r w:rsidR="005E63BF" w:rsidRPr="5E00BAE9">
        <w:rPr>
          <w:rFonts w:ascii="Arial" w:hAnsi="Arial" w:cs="Arial"/>
          <w:sz w:val="20"/>
          <w:szCs w:val="20"/>
          <w:lang w:val="en-US"/>
        </w:rPr>
        <w:t>been located in</w:t>
      </w:r>
      <w:proofErr w:type="gramEnd"/>
      <w:r w:rsidR="005E63BF" w:rsidRPr="5E00BAE9">
        <w:rPr>
          <w:rFonts w:ascii="Arial" w:hAnsi="Arial" w:cs="Arial"/>
          <w:sz w:val="20"/>
          <w:szCs w:val="20"/>
          <w:lang w:val="en-US"/>
        </w:rPr>
        <w:t xml:space="preserve"> Halle/Saale since 1990.  For more than five years port has successfully provided Industrial Ethernet Technology such as PROFINET, </w:t>
      </w:r>
      <w:proofErr w:type="spellStart"/>
      <w:r w:rsidR="005E63BF" w:rsidRPr="5E00BAE9">
        <w:rPr>
          <w:rFonts w:ascii="Arial" w:hAnsi="Arial" w:cs="Arial"/>
          <w:sz w:val="20"/>
          <w:szCs w:val="20"/>
          <w:lang w:val="en-US"/>
        </w:rPr>
        <w:t>EtherCAT</w:t>
      </w:r>
      <w:proofErr w:type="spellEnd"/>
      <w:r w:rsidR="005E63BF" w:rsidRPr="5E00BAE9">
        <w:rPr>
          <w:rFonts w:ascii="Arial" w:hAnsi="Arial" w:cs="Arial"/>
          <w:sz w:val="20"/>
          <w:szCs w:val="20"/>
          <w:lang w:val="en-US"/>
        </w:rPr>
        <w:t>, POWERLINK</w:t>
      </w:r>
      <w:r w:rsidR="2EBA5DFE" w:rsidRPr="5E00BAE9">
        <w:rPr>
          <w:rFonts w:ascii="Arial" w:hAnsi="Arial" w:cs="Arial"/>
          <w:sz w:val="20"/>
          <w:szCs w:val="20"/>
          <w:lang w:val="en-US"/>
        </w:rPr>
        <w:t xml:space="preserve">, </w:t>
      </w:r>
      <w:proofErr w:type="spellStart"/>
      <w:r w:rsidR="005E63BF" w:rsidRPr="5E00BAE9">
        <w:rPr>
          <w:rFonts w:ascii="Arial" w:hAnsi="Arial" w:cs="Arial"/>
          <w:sz w:val="20"/>
          <w:szCs w:val="20"/>
          <w:lang w:val="en-US"/>
        </w:rPr>
        <w:t>EtherNetIP</w:t>
      </w:r>
      <w:proofErr w:type="spellEnd"/>
      <w:r w:rsidR="56B0F456" w:rsidRPr="5E00BAE9">
        <w:rPr>
          <w:rFonts w:ascii="Arial" w:hAnsi="Arial" w:cs="Arial"/>
          <w:sz w:val="20"/>
          <w:szCs w:val="20"/>
          <w:lang w:val="en-US"/>
        </w:rPr>
        <w:t xml:space="preserve"> and CC-</w:t>
      </w:r>
      <w:proofErr w:type="spellStart"/>
      <w:r w:rsidR="56B0F456" w:rsidRPr="5E00BAE9">
        <w:rPr>
          <w:rFonts w:ascii="Arial" w:hAnsi="Arial" w:cs="Arial"/>
          <w:sz w:val="20"/>
          <w:szCs w:val="20"/>
          <w:lang w:val="en-US"/>
        </w:rPr>
        <w:t>LinkIE</w:t>
      </w:r>
      <w:proofErr w:type="spellEnd"/>
      <w:r w:rsidR="56B0F456" w:rsidRPr="5E00BAE9">
        <w:rPr>
          <w:rFonts w:ascii="Arial" w:hAnsi="Arial" w:cs="Arial"/>
          <w:sz w:val="20"/>
          <w:szCs w:val="20"/>
          <w:lang w:val="en-US"/>
        </w:rPr>
        <w:t xml:space="preserve"> TSN</w:t>
      </w:r>
      <w:r w:rsidR="005E63BF" w:rsidRPr="5E00BAE9">
        <w:rPr>
          <w:rFonts w:ascii="Arial" w:hAnsi="Arial" w:cs="Arial"/>
          <w:sz w:val="20"/>
          <w:szCs w:val="20"/>
          <w:lang w:val="en-US"/>
        </w:rPr>
        <w:t xml:space="preserve">. port offers stacks, tools, </w:t>
      </w:r>
      <w:proofErr w:type="gramStart"/>
      <w:r w:rsidR="005E63BF" w:rsidRPr="5E00BAE9">
        <w:rPr>
          <w:rFonts w:ascii="Arial" w:hAnsi="Arial" w:cs="Arial"/>
          <w:sz w:val="20"/>
          <w:szCs w:val="20"/>
          <w:lang w:val="en-US"/>
        </w:rPr>
        <w:t>workshops</w:t>
      </w:r>
      <w:proofErr w:type="gramEnd"/>
      <w:r w:rsidR="005E63BF" w:rsidRPr="5E00BAE9">
        <w:rPr>
          <w:rFonts w:ascii="Arial" w:hAnsi="Arial" w:cs="Arial"/>
          <w:sz w:val="20"/>
          <w:szCs w:val="20"/>
          <w:lang w:val="en-US"/>
        </w:rPr>
        <w:t xml:space="preserve"> and integration support as well as custom hardware and software development, including manufacturing of electronic devices and systems.</w:t>
      </w:r>
      <w:r w:rsidR="005E63BF" w:rsidRPr="5E00BAE9">
        <w:rPr>
          <w:lang w:val="en-US"/>
        </w:rPr>
        <w:t xml:space="preserve"> </w:t>
      </w:r>
    </w:p>
    <w:p w14:paraId="29AB214E" w14:textId="77777777" w:rsidR="002F13D2" w:rsidRDefault="002F13D2" w:rsidP="005E63BF">
      <w:pPr>
        <w:rPr>
          <w:lang w:val="en-US"/>
        </w:rPr>
      </w:pPr>
    </w:p>
    <w:p w14:paraId="25296F93" w14:textId="45E3D115" w:rsidR="00A14059" w:rsidRDefault="1FF5AFC3" w:rsidP="002F13D2">
      <w:pPr>
        <w:pStyle w:val="berschrift4"/>
        <w:rPr>
          <w:rFonts w:eastAsia="Calibri"/>
          <w:lang w:val="en-GB"/>
        </w:rPr>
      </w:pPr>
      <w:r w:rsidRPr="00D94CC3">
        <w:rPr>
          <w:rFonts w:eastAsia="Calibri"/>
          <w:lang w:val="en-GB"/>
        </w:rPr>
        <w:t xml:space="preserve">Keywords: </w:t>
      </w:r>
      <w:r w:rsidR="00552C0F" w:rsidRPr="00552C0F">
        <w:rPr>
          <w:rFonts w:eastAsia="Calibri"/>
          <w:lang w:val="en-GB"/>
        </w:rPr>
        <w:t xml:space="preserve">STM32H, STM32G, STM32F, STM32G. ST </w:t>
      </w:r>
      <w:proofErr w:type="spellStart"/>
      <w:r w:rsidR="00552C0F" w:rsidRPr="00552C0F">
        <w:rPr>
          <w:rFonts w:eastAsia="Calibri"/>
          <w:lang w:val="en-GB"/>
        </w:rPr>
        <w:t>Microlectronics</w:t>
      </w:r>
      <w:proofErr w:type="spellEnd"/>
      <w:r w:rsidR="00552C0F" w:rsidRPr="00552C0F">
        <w:rPr>
          <w:rFonts w:eastAsia="Calibri"/>
          <w:lang w:val="en-GB"/>
        </w:rPr>
        <w:t xml:space="preserve">, GOAL, µGOAL PROFINET, </w:t>
      </w:r>
      <w:proofErr w:type="spellStart"/>
      <w:r w:rsidR="00552C0F" w:rsidRPr="00552C0F">
        <w:rPr>
          <w:rFonts w:eastAsia="Calibri"/>
          <w:lang w:val="en-GB"/>
        </w:rPr>
        <w:t>EtherNetIP</w:t>
      </w:r>
      <w:proofErr w:type="spellEnd"/>
      <w:r w:rsidR="00552C0F" w:rsidRPr="00552C0F">
        <w:rPr>
          <w:rFonts w:eastAsia="Calibri"/>
          <w:lang w:val="en-GB"/>
        </w:rPr>
        <w:t xml:space="preserve">, </w:t>
      </w:r>
      <w:proofErr w:type="spellStart"/>
      <w:r w:rsidR="00552C0F" w:rsidRPr="00552C0F">
        <w:rPr>
          <w:rFonts w:eastAsia="Calibri"/>
          <w:lang w:val="en-GB"/>
        </w:rPr>
        <w:t>EtherCAT</w:t>
      </w:r>
      <w:proofErr w:type="spellEnd"/>
      <w:r w:rsidR="00552C0F" w:rsidRPr="00552C0F">
        <w:rPr>
          <w:rFonts w:eastAsia="Calibri"/>
          <w:lang w:val="en-GB"/>
        </w:rPr>
        <w:t xml:space="preserve">, MRP, DLR, System on Module, Stack on Module, embedded PROFINET Module, embedded </w:t>
      </w:r>
      <w:proofErr w:type="spellStart"/>
      <w:r w:rsidR="00552C0F" w:rsidRPr="00552C0F">
        <w:rPr>
          <w:rFonts w:eastAsia="Calibri"/>
          <w:lang w:val="en-GB"/>
        </w:rPr>
        <w:t>EtherNetIP</w:t>
      </w:r>
      <w:proofErr w:type="spellEnd"/>
      <w:r w:rsidR="00552C0F" w:rsidRPr="00552C0F">
        <w:rPr>
          <w:rFonts w:eastAsia="Calibri"/>
          <w:lang w:val="en-GB"/>
        </w:rPr>
        <w:t xml:space="preserve"> Module, embedded </w:t>
      </w:r>
      <w:proofErr w:type="spellStart"/>
      <w:r w:rsidR="00552C0F" w:rsidRPr="00552C0F">
        <w:rPr>
          <w:rFonts w:eastAsia="Calibri"/>
          <w:lang w:val="en-GB"/>
        </w:rPr>
        <w:t>EtherCAT</w:t>
      </w:r>
      <w:proofErr w:type="spellEnd"/>
      <w:r w:rsidR="00552C0F" w:rsidRPr="00552C0F">
        <w:rPr>
          <w:rFonts w:eastAsia="Calibri"/>
          <w:lang w:val="en-GB"/>
        </w:rPr>
        <w:t xml:space="preserve"> Module, Communication Module PROFINET, Communication Module </w:t>
      </w:r>
      <w:proofErr w:type="spellStart"/>
      <w:r w:rsidR="00552C0F" w:rsidRPr="00552C0F">
        <w:rPr>
          <w:rFonts w:eastAsia="Calibri"/>
          <w:lang w:val="en-GB"/>
        </w:rPr>
        <w:t>EtherNetIP</w:t>
      </w:r>
      <w:proofErr w:type="spellEnd"/>
      <w:r w:rsidR="00552C0F" w:rsidRPr="00552C0F">
        <w:rPr>
          <w:rFonts w:eastAsia="Calibri"/>
          <w:lang w:val="en-GB"/>
        </w:rPr>
        <w:t xml:space="preserve">, Communication Module </w:t>
      </w:r>
      <w:proofErr w:type="spellStart"/>
      <w:r w:rsidR="00552C0F" w:rsidRPr="00552C0F">
        <w:rPr>
          <w:rFonts w:eastAsia="Calibri"/>
          <w:lang w:val="en-GB"/>
        </w:rPr>
        <w:t>EtherCAT</w:t>
      </w:r>
      <w:proofErr w:type="spellEnd"/>
    </w:p>
    <w:p w14:paraId="41AA23C2" w14:textId="77777777" w:rsidR="002F13D2" w:rsidRDefault="002F13D2" w:rsidP="5E00BAE9">
      <w:pPr>
        <w:rPr>
          <w:rFonts w:ascii="Calibri" w:eastAsia="Calibri" w:hAnsi="Calibri" w:cs="Calibri"/>
          <w:b/>
          <w:bCs/>
          <w:i/>
          <w:iCs/>
          <w:color w:val="000000" w:themeColor="text1"/>
          <w:lang w:val="en-GB"/>
        </w:rPr>
      </w:pPr>
    </w:p>
    <w:p w14:paraId="5967EC33" w14:textId="77777777" w:rsidR="00093847" w:rsidRDefault="002F13D2" w:rsidP="005B5464">
      <w:pPr>
        <w:pStyle w:val="berschrift3"/>
        <w:rPr>
          <w:rFonts w:eastAsia="Calibri"/>
          <w:lang w:val="en-GB"/>
        </w:rPr>
      </w:pPr>
      <w:r>
        <w:rPr>
          <w:rFonts w:eastAsia="Calibri"/>
          <w:lang w:val="en-GB"/>
        </w:rPr>
        <w:t>Links</w:t>
      </w:r>
    </w:p>
    <w:p w14:paraId="18EAC376" w14:textId="48474874" w:rsidR="00093847" w:rsidRDefault="00093847" w:rsidP="00093847">
      <w:pPr>
        <w:pStyle w:val="berschrift4"/>
        <w:rPr>
          <w:rFonts w:eastAsia="Calibri"/>
          <w:lang w:val="en-GB"/>
        </w:rPr>
      </w:pPr>
      <w:r>
        <w:rPr>
          <w:rFonts w:eastAsia="Calibri"/>
          <w:lang w:val="en-GB"/>
        </w:rPr>
        <w:t xml:space="preserve"> </w:t>
      </w:r>
      <w:r w:rsidRPr="00093847">
        <w:rPr>
          <w:rFonts w:eastAsia="Calibri"/>
          <w:lang w:val="en-GB"/>
        </w:rPr>
        <w:t xml:space="preserve">µGOAL: </w:t>
      </w:r>
      <w:hyperlink r:id="rId15" w:history="1">
        <w:r w:rsidRPr="00112A6A">
          <w:rPr>
            <w:rStyle w:val="Hyperlink"/>
            <w:rFonts w:eastAsia="Calibri"/>
            <w:lang w:val="en-GB"/>
          </w:rPr>
          <w:t>https://portgmbh.atlassian.net/wiki/spaces/IRJ45SOM/pages/138739774/004+-+uGOAL+-+Introduction</w:t>
        </w:r>
      </w:hyperlink>
    </w:p>
    <w:p w14:paraId="7DE0E520" w14:textId="77777777" w:rsidR="00093847" w:rsidRPr="00093847" w:rsidRDefault="00093847" w:rsidP="00093847">
      <w:pPr>
        <w:rPr>
          <w:lang w:val="en-GB"/>
        </w:rPr>
      </w:pPr>
    </w:p>
    <w:p w14:paraId="0159342D" w14:textId="1F7425A1" w:rsidR="00093847" w:rsidRDefault="00093847" w:rsidP="00093847">
      <w:pPr>
        <w:pStyle w:val="berschrift4"/>
        <w:rPr>
          <w:rFonts w:eastAsia="Calibri"/>
          <w:lang w:val="en-GB"/>
        </w:rPr>
      </w:pPr>
      <w:r w:rsidRPr="00093847">
        <w:rPr>
          <w:rFonts w:eastAsia="Calibri"/>
          <w:lang w:val="en-GB"/>
        </w:rPr>
        <w:t xml:space="preserve">ICC - industrial communication creator: </w:t>
      </w:r>
      <w:hyperlink r:id="rId16" w:history="1">
        <w:r w:rsidRPr="00112A6A">
          <w:rPr>
            <w:rStyle w:val="Hyperlink"/>
            <w:rFonts w:eastAsia="Calibri"/>
            <w:lang w:val="en-GB"/>
          </w:rPr>
          <w:t>https://portgmbh.atlassian.net/wiki/spaces/ICCX/overview</w:t>
        </w:r>
      </w:hyperlink>
    </w:p>
    <w:p w14:paraId="4A9671EE" w14:textId="77777777" w:rsidR="00093847" w:rsidRPr="00093847" w:rsidRDefault="00093847" w:rsidP="00093847">
      <w:pPr>
        <w:rPr>
          <w:lang w:val="en-GB"/>
        </w:rPr>
      </w:pPr>
    </w:p>
    <w:p w14:paraId="56335F90" w14:textId="29685475" w:rsidR="00093847" w:rsidRDefault="00093847" w:rsidP="00093847">
      <w:pPr>
        <w:pStyle w:val="berschrift4"/>
        <w:rPr>
          <w:rFonts w:eastAsia="Calibri"/>
          <w:lang w:val="en-GB"/>
        </w:rPr>
      </w:pPr>
      <w:r w:rsidRPr="00093847">
        <w:rPr>
          <w:rFonts w:eastAsia="Calibri"/>
          <w:lang w:val="en-GB"/>
        </w:rPr>
        <w:t xml:space="preserve">ICE – industrial communication explorer: </w:t>
      </w:r>
      <w:hyperlink r:id="rId17" w:history="1">
        <w:r w:rsidRPr="00112A6A">
          <w:rPr>
            <w:rStyle w:val="Hyperlink"/>
            <w:rFonts w:eastAsia="Calibri"/>
            <w:lang w:val="en-GB"/>
          </w:rPr>
          <w:t>https://portgmbh.atlassian.net/wiki/spaces/ICE/overview</w:t>
        </w:r>
      </w:hyperlink>
    </w:p>
    <w:p w14:paraId="27F9C352" w14:textId="77777777" w:rsidR="00093847" w:rsidRPr="00093847" w:rsidRDefault="00093847" w:rsidP="00093847">
      <w:pPr>
        <w:rPr>
          <w:lang w:val="en-GB"/>
        </w:rPr>
      </w:pPr>
    </w:p>
    <w:p w14:paraId="0BE60084" w14:textId="3539466A" w:rsidR="00093847" w:rsidRDefault="00093847" w:rsidP="00093847">
      <w:pPr>
        <w:pStyle w:val="berschrift4"/>
        <w:rPr>
          <w:rFonts w:eastAsia="Calibri"/>
          <w:lang w:val="en-GB"/>
        </w:rPr>
      </w:pPr>
      <w:r w:rsidRPr="00093847">
        <w:rPr>
          <w:rFonts w:eastAsia="Calibri"/>
          <w:lang w:val="en-GB"/>
        </w:rPr>
        <w:t xml:space="preserve">EVAL Kits: </w:t>
      </w:r>
      <w:hyperlink r:id="rId18" w:history="1">
        <w:r w:rsidR="005B5464" w:rsidRPr="00112A6A">
          <w:rPr>
            <w:rStyle w:val="Hyperlink"/>
            <w:rFonts w:eastAsia="Calibri"/>
            <w:lang w:val="en-GB"/>
          </w:rPr>
          <w:t>https://www.system-on-module.com/evaluation-boards/stm32f4-eval-kit/</w:t>
        </w:r>
      </w:hyperlink>
    </w:p>
    <w:p w14:paraId="2D070A28" w14:textId="77777777" w:rsidR="005B5464" w:rsidRPr="005B5464" w:rsidRDefault="005B5464" w:rsidP="005B5464">
      <w:pPr>
        <w:rPr>
          <w:lang w:val="en-GB"/>
        </w:rPr>
      </w:pPr>
    </w:p>
    <w:p w14:paraId="372A9CA6" w14:textId="23EF6459" w:rsidR="002F13D2" w:rsidRDefault="00093847" w:rsidP="00093847">
      <w:pPr>
        <w:pStyle w:val="berschrift4"/>
        <w:rPr>
          <w:rFonts w:eastAsia="Calibri"/>
          <w:lang w:val="en-GB"/>
        </w:rPr>
      </w:pPr>
      <w:proofErr w:type="spellStart"/>
      <w:r w:rsidRPr="00093847">
        <w:rPr>
          <w:rFonts w:eastAsia="Calibri"/>
          <w:lang w:val="en-GB"/>
        </w:rPr>
        <w:t>SoM</w:t>
      </w:r>
      <w:proofErr w:type="spellEnd"/>
      <w:r w:rsidRPr="00093847">
        <w:rPr>
          <w:rFonts w:eastAsia="Calibri"/>
          <w:lang w:val="en-GB"/>
        </w:rPr>
        <w:t xml:space="preserve">: </w:t>
      </w:r>
      <w:hyperlink r:id="rId19" w:history="1">
        <w:r w:rsidR="005B5464" w:rsidRPr="00112A6A">
          <w:rPr>
            <w:rStyle w:val="Hyperlink"/>
            <w:rFonts w:eastAsia="Calibri"/>
            <w:lang w:val="en-GB"/>
          </w:rPr>
          <w:t>https://www.system-on-module.com/product-details/som-iot-rin32m3ec/</w:t>
        </w:r>
      </w:hyperlink>
    </w:p>
    <w:p w14:paraId="6431F796" w14:textId="77777777" w:rsidR="005B5464" w:rsidRPr="005B5464" w:rsidRDefault="005B5464" w:rsidP="005B5464">
      <w:pPr>
        <w:rPr>
          <w:lang w:val="en-GB"/>
        </w:rPr>
      </w:pPr>
    </w:p>
    <w:p w14:paraId="78C8579B" w14:textId="77777777" w:rsidR="002F13D2" w:rsidRDefault="002F13D2" w:rsidP="5E00BAE9">
      <w:pPr>
        <w:rPr>
          <w:rFonts w:ascii="Calibri" w:eastAsia="Calibri" w:hAnsi="Calibri" w:cs="Calibri"/>
          <w:b/>
          <w:bCs/>
          <w:i/>
          <w:iCs/>
          <w:color w:val="000000" w:themeColor="text1"/>
          <w:lang w:val="en-GB"/>
        </w:rPr>
      </w:pPr>
    </w:p>
    <w:p w14:paraId="38D5C434" w14:textId="77777777" w:rsidR="002F13D2" w:rsidRPr="00D94CC3" w:rsidRDefault="002F13D2" w:rsidP="002F13D2">
      <w:pPr>
        <w:pStyle w:val="berschrift4"/>
        <w:rPr>
          <w:rFonts w:eastAsia="Calibri"/>
          <w:lang w:val="en-GB"/>
        </w:rPr>
      </w:pPr>
      <w:r>
        <w:rPr>
          <w:rFonts w:eastAsia="Calibri"/>
          <w:lang w:val="en-GB"/>
        </w:rPr>
        <w:lastRenderedPageBreak/>
        <w:t>Pictures</w:t>
      </w:r>
    </w:p>
    <w:p w14:paraId="7BD4D222" w14:textId="6000FA8F" w:rsidR="00A14059" w:rsidRPr="005E63BF" w:rsidRDefault="005E63BF" w:rsidP="5E00BAE9">
      <w:pPr>
        <w:rPr>
          <w:b/>
          <w:bCs/>
          <w:noProof/>
          <w:lang w:val="en-US"/>
        </w:rPr>
      </w:pPr>
      <w:r>
        <w:br/>
      </w:r>
      <w:r w:rsidR="00097C3A">
        <w:rPr>
          <w:noProof/>
        </w:rPr>
        <w:drawing>
          <wp:inline distT="0" distB="0" distL="0" distR="0" wp14:anchorId="0A3D4402" wp14:editId="6EDB7AD4">
            <wp:extent cx="1581150" cy="15811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0">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r w:rsidR="00B27C2F">
        <w:rPr>
          <w:noProof/>
        </w:rPr>
        <w:drawing>
          <wp:inline distT="0" distB="0" distL="0" distR="0" wp14:anchorId="4851A4EF" wp14:editId="37CEFB74">
            <wp:extent cx="3400425" cy="1567524"/>
            <wp:effectExtent l="0" t="0" r="0" b="0"/>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1">
                      <a:extLst>
                        <a:ext uri="{28A0092B-C50C-407E-A947-70E740481C1C}">
                          <a14:useLocalDpi xmlns:a14="http://schemas.microsoft.com/office/drawing/2010/main" val="0"/>
                        </a:ext>
                      </a:extLst>
                    </a:blip>
                    <a:stretch>
                      <a:fillRect/>
                    </a:stretch>
                  </pic:blipFill>
                  <pic:spPr>
                    <a:xfrm>
                      <a:off x="0" y="0"/>
                      <a:ext cx="3400425" cy="1567524"/>
                    </a:xfrm>
                    <a:prstGeom prst="rect">
                      <a:avLst/>
                    </a:prstGeom>
                  </pic:spPr>
                </pic:pic>
              </a:graphicData>
            </a:graphic>
          </wp:inline>
        </w:drawing>
      </w:r>
      <w:r w:rsidR="009E1D54">
        <w:rPr>
          <w:noProof/>
        </w:rPr>
        <w:drawing>
          <wp:inline distT="0" distB="0" distL="0" distR="0" wp14:anchorId="20992FAB" wp14:editId="1F17D3F1">
            <wp:extent cx="2962275" cy="1407015"/>
            <wp:effectExtent l="0" t="0" r="0" b="317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2">
                      <a:extLst>
                        <a:ext uri="{28A0092B-C50C-407E-A947-70E740481C1C}">
                          <a14:useLocalDpi xmlns:a14="http://schemas.microsoft.com/office/drawing/2010/main" val="0"/>
                        </a:ext>
                      </a:extLst>
                    </a:blip>
                    <a:stretch>
                      <a:fillRect/>
                    </a:stretch>
                  </pic:blipFill>
                  <pic:spPr>
                    <a:xfrm>
                      <a:off x="0" y="0"/>
                      <a:ext cx="2962275" cy="1407015"/>
                    </a:xfrm>
                    <a:prstGeom prst="rect">
                      <a:avLst/>
                    </a:prstGeom>
                  </pic:spPr>
                </pic:pic>
              </a:graphicData>
            </a:graphic>
          </wp:inline>
        </w:drawing>
      </w:r>
    </w:p>
    <w:p w14:paraId="2E8E5AFD" w14:textId="77777777" w:rsidR="00A14059" w:rsidRDefault="00A14059" w:rsidP="00BE1CFB">
      <w:pPr>
        <w:rPr>
          <w:b/>
          <w:noProof/>
          <w:lang w:val="en-US"/>
        </w:rPr>
      </w:pPr>
    </w:p>
    <w:p w14:paraId="26456079" w14:textId="77777777" w:rsidR="00A14059" w:rsidRDefault="00A14059" w:rsidP="00BE1CFB">
      <w:pPr>
        <w:rPr>
          <w:b/>
          <w:noProof/>
          <w:lang w:val="en-US"/>
        </w:rPr>
      </w:pPr>
    </w:p>
    <w:p w14:paraId="4E92BD26" w14:textId="77777777" w:rsidR="00A14059" w:rsidRDefault="00A14059" w:rsidP="00BE1CFB">
      <w:pPr>
        <w:rPr>
          <w:b/>
          <w:noProof/>
          <w:lang w:val="en-US"/>
        </w:rPr>
      </w:pPr>
    </w:p>
    <w:p w14:paraId="6E6F47AC" w14:textId="77777777" w:rsidR="00D94F33" w:rsidRPr="00A14059" w:rsidRDefault="00D94F33">
      <w:pPr>
        <w:rPr>
          <w:noProof/>
          <w:lang w:val="en-US" w:eastAsia="de-DE"/>
        </w:rPr>
      </w:pPr>
    </w:p>
    <w:p w14:paraId="3E1D8EC4" w14:textId="77777777" w:rsidR="00D94F33" w:rsidRPr="00A14059" w:rsidRDefault="00D94F33">
      <w:pPr>
        <w:rPr>
          <w:lang w:val="en-US"/>
        </w:rPr>
      </w:pPr>
    </w:p>
    <w:sectPr w:rsidR="00D94F33" w:rsidRPr="00A14059" w:rsidSect="003209D1">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2F54" w14:textId="77777777" w:rsidR="00020191" w:rsidRDefault="00020191" w:rsidP="00D94F33">
      <w:pPr>
        <w:spacing w:after="0" w:line="240" w:lineRule="auto"/>
      </w:pPr>
      <w:r>
        <w:separator/>
      </w:r>
    </w:p>
  </w:endnote>
  <w:endnote w:type="continuationSeparator" w:id="0">
    <w:p w14:paraId="7B9282E0" w14:textId="77777777" w:rsidR="00020191" w:rsidRDefault="00020191"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7015"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FAF1" w14:textId="77777777" w:rsidR="00020191" w:rsidRDefault="00020191" w:rsidP="00D94F33">
      <w:pPr>
        <w:spacing w:after="0" w:line="240" w:lineRule="auto"/>
      </w:pPr>
      <w:r>
        <w:separator/>
      </w:r>
    </w:p>
  </w:footnote>
  <w:footnote w:type="continuationSeparator" w:id="0">
    <w:p w14:paraId="648A75BE" w14:textId="77777777" w:rsidR="00020191" w:rsidRDefault="00020191" w:rsidP="00D9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F6AD" w14:textId="01240918" w:rsidR="00C82BDA" w:rsidRDefault="000A1525">
    <w:pPr>
      <w:pStyle w:val="Kopfzeile"/>
    </w:pPr>
    <w:r>
      <w:rPr>
        <w:noProof/>
      </w:rPr>
      <w:drawing>
        <wp:anchor distT="0" distB="0" distL="114300" distR="114300" simplePos="0" relativeHeight="251658240" behindDoc="1" locked="0" layoutInCell="1" allowOverlap="1" wp14:anchorId="3681ED7F" wp14:editId="31810086">
          <wp:simplePos x="0" y="0"/>
          <wp:positionH relativeFrom="column">
            <wp:posOffset>-655955</wp:posOffset>
          </wp:positionH>
          <wp:positionV relativeFrom="paragraph">
            <wp:posOffset>-320040</wp:posOffset>
          </wp:positionV>
          <wp:extent cx="2773680" cy="683789"/>
          <wp:effectExtent l="0" t="0" r="0" b="0"/>
          <wp:wrapTight wrapText="bothSides">
            <wp:wrapPolygon edited="0">
              <wp:start x="0" y="0"/>
              <wp:lineTo x="0" y="21078"/>
              <wp:lineTo x="21363" y="21078"/>
              <wp:lineTo x="21363"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773680" cy="683789"/>
                  </a:xfrm>
                  <a:prstGeom prst="rect">
                    <a:avLst/>
                  </a:prstGeom>
                </pic:spPr>
              </pic:pic>
            </a:graphicData>
          </a:graphic>
        </wp:anchor>
      </w:drawing>
    </w:r>
    <w:r w:rsidR="00C82BDA">
      <w:tab/>
    </w:r>
    <w:r w:rsidR="75ED36E5">
      <w:t>Geschäftsleitung</w:t>
    </w:r>
    <w:r w:rsidR="00C82BDA">
      <w:tab/>
    </w:r>
    <w:r w:rsidR="004056E4">
      <w:fldChar w:fldCharType="begin"/>
    </w:r>
    <w:r w:rsidR="004056E4">
      <w:instrText xml:space="preserve"> TIME \@ "dddd, d. MMMM yyyy" </w:instrText>
    </w:r>
    <w:r w:rsidR="004056E4">
      <w:fldChar w:fldCharType="separate"/>
    </w:r>
    <w:r w:rsidR="000A71E2">
      <w:rPr>
        <w:noProof/>
      </w:rPr>
      <w:t>Freitag, 25. Juni 2021</w:t>
    </w:r>
    <w:r w:rsidR="004056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27B5064"/>
    <w:multiLevelType w:val="hybridMultilevel"/>
    <w:tmpl w:val="9EE08730"/>
    <w:lvl w:ilvl="0" w:tplc="B6A4329A">
      <w:start w:val="1"/>
      <w:numFmt w:val="bullet"/>
      <w:lvlText w:val=""/>
      <w:lvlJc w:val="left"/>
      <w:pPr>
        <w:ind w:left="720" w:hanging="360"/>
      </w:pPr>
      <w:rPr>
        <w:rFonts w:ascii="Symbol" w:hAnsi="Symbol" w:hint="default"/>
      </w:rPr>
    </w:lvl>
    <w:lvl w:ilvl="1" w:tplc="9E54AEA0">
      <w:start w:val="1"/>
      <w:numFmt w:val="bullet"/>
      <w:lvlText w:val="o"/>
      <w:lvlJc w:val="left"/>
      <w:pPr>
        <w:ind w:left="1440" w:hanging="360"/>
      </w:pPr>
      <w:rPr>
        <w:rFonts w:ascii="Courier New" w:hAnsi="Courier New" w:hint="default"/>
      </w:rPr>
    </w:lvl>
    <w:lvl w:ilvl="2" w:tplc="E1DAF34E">
      <w:start w:val="1"/>
      <w:numFmt w:val="bullet"/>
      <w:lvlText w:val=""/>
      <w:lvlJc w:val="left"/>
      <w:pPr>
        <w:ind w:left="2160" w:hanging="360"/>
      </w:pPr>
      <w:rPr>
        <w:rFonts w:ascii="Wingdings" w:hAnsi="Wingdings" w:hint="default"/>
      </w:rPr>
    </w:lvl>
    <w:lvl w:ilvl="3" w:tplc="87A07702">
      <w:start w:val="1"/>
      <w:numFmt w:val="bullet"/>
      <w:lvlText w:val=""/>
      <w:lvlJc w:val="left"/>
      <w:pPr>
        <w:ind w:left="2880" w:hanging="360"/>
      </w:pPr>
      <w:rPr>
        <w:rFonts w:ascii="Symbol" w:hAnsi="Symbol" w:hint="default"/>
      </w:rPr>
    </w:lvl>
    <w:lvl w:ilvl="4" w:tplc="EE0828D4">
      <w:start w:val="1"/>
      <w:numFmt w:val="bullet"/>
      <w:lvlText w:val="o"/>
      <w:lvlJc w:val="left"/>
      <w:pPr>
        <w:ind w:left="3600" w:hanging="360"/>
      </w:pPr>
      <w:rPr>
        <w:rFonts w:ascii="Courier New" w:hAnsi="Courier New" w:hint="default"/>
      </w:rPr>
    </w:lvl>
    <w:lvl w:ilvl="5" w:tplc="CAEC6E20">
      <w:start w:val="1"/>
      <w:numFmt w:val="bullet"/>
      <w:lvlText w:val=""/>
      <w:lvlJc w:val="left"/>
      <w:pPr>
        <w:ind w:left="4320" w:hanging="360"/>
      </w:pPr>
      <w:rPr>
        <w:rFonts w:ascii="Wingdings" w:hAnsi="Wingdings" w:hint="default"/>
      </w:rPr>
    </w:lvl>
    <w:lvl w:ilvl="6" w:tplc="5A388F5C">
      <w:start w:val="1"/>
      <w:numFmt w:val="bullet"/>
      <w:lvlText w:val=""/>
      <w:lvlJc w:val="left"/>
      <w:pPr>
        <w:ind w:left="5040" w:hanging="360"/>
      </w:pPr>
      <w:rPr>
        <w:rFonts w:ascii="Symbol" w:hAnsi="Symbol" w:hint="default"/>
      </w:rPr>
    </w:lvl>
    <w:lvl w:ilvl="7" w:tplc="513CD728">
      <w:start w:val="1"/>
      <w:numFmt w:val="bullet"/>
      <w:lvlText w:val="o"/>
      <w:lvlJc w:val="left"/>
      <w:pPr>
        <w:ind w:left="5760" w:hanging="360"/>
      </w:pPr>
      <w:rPr>
        <w:rFonts w:ascii="Courier New" w:hAnsi="Courier New" w:hint="default"/>
      </w:rPr>
    </w:lvl>
    <w:lvl w:ilvl="8" w:tplc="CE4A6448">
      <w:start w:val="1"/>
      <w:numFmt w:val="bullet"/>
      <w:lvlText w:val=""/>
      <w:lvlJc w:val="left"/>
      <w:pPr>
        <w:ind w:left="6480" w:hanging="360"/>
      </w:pPr>
      <w:rPr>
        <w:rFonts w:ascii="Wingdings" w:hAnsi="Wingdings" w:hint="default"/>
      </w:rPr>
    </w:lvl>
  </w:abstractNum>
  <w:abstractNum w:abstractNumId="3" w15:restartNumberingAfterBreak="0">
    <w:nsid w:val="672C4704"/>
    <w:multiLevelType w:val="hybridMultilevel"/>
    <w:tmpl w:val="1BF85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C9"/>
    <w:rsid w:val="00013A39"/>
    <w:rsid w:val="000160B9"/>
    <w:rsid w:val="00020191"/>
    <w:rsid w:val="00022ECD"/>
    <w:rsid w:val="00044D43"/>
    <w:rsid w:val="0007415B"/>
    <w:rsid w:val="0007467A"/>
    <w:rsid w:val="00076CB5"/>
    <w:rsid w:val="00093847"/>
    <w:rsid w:val="0009731F"/>
    <w:rsid w:val="00097C3A"/>
    <w:rsid w:val="000A1525"/>
    <w:rsid w:val="000A71E2"/>
    <w:rsid w:val="000B5B97"/>
    <w:rsid w:val="000D1511"/>
    <w:rsid w:val="000D7C68"/>
    <w:rsid w:val="000E5214"/>
    <w:rsid w:val="000F22C7"/>
    <w:rsid w:val="000F4DFA"/>
    <w:rsid w:val="001277EC"/>
    <w:rsid w:val="00157A56"/>
    <w:rsid w:val="00183AAA"/>
    <w:rsid w:val="001C3C49"/>
    <w:rsid w:val="001D3866"/>
    <w:rsid w:val="002142F5"/>
    <w:rsid w:val="002147F7"/>
    <w:rsid w:val="00232040"/>
    <w:rsid w:val="00245F45"/>
    <w:rsid w:val="002464B5"/>
    <w:rsid w:val="00275B9B"/>
    <w:rsid w:val="002D2D36"/>
    <w:rsid w:val="002D6DC9"/>
    <w:rsid w:val="002F13D2"/>
    <w:rsid w:val="002F1D6C"/>
    <w:rsid w:val="00305D10"/>
    <w:rsid w:val="00310F73"/>
    <w:rsid w:val="003209D1"/>
    <w:rsid w:val="003301A8"/>
    <w:rsid w:val="0033359B"/>
    <w:rsid w:val="003525E8"/>
    <w:rsid w:val="003641C0"/>
    <w:rsid w:val="00377342"/>
    <w:rsid w:val="003D4E6C"/>
    <w:rsid w:val="003E5E83"/>
    <w:rsid w:val="003F128E"/>
    <w:rsid w:val="003F6C7E"/>
    <w:rsid w:val="004056E4"/>
    <w:rsid w:val="00427C8D"/>
    <w:rsid w:val="0043546E"/>
    <w:rsid w:val="004470D2"/>
    <w:rsid w:val="00456DBF"/>
    <w:rsid w:val="00474E8F"/>
    <w:rsid w:val="00491F58"/>
    <w:rsid w:val="004B016C"/>
    <w:rsid w:val="004B3518"/>
    <w:rsid w:val="004F6772"/>
    <w:rsid w:val="005005F4"/>
    <w:rsid w:val="005026B4"/>
    <w:rsid w:val="00534CD4"/>
    <w:rsid w:val="00552C0F"/>
    <w:rsid w:val="0055644D"/>
    <w:rsid w:val="005824A8"/>
    <w:rsid w:val="005B1B7D"/>
    <w:rsid w:val="005B5464"/>
    <w:rsid w:val="005D4763"/>
    <w:rsid w:val="005E3B02"/>
    <w:rsid w:val="005E63BF"/>
    <w:rsid w:val="00624E19"/>
    <w:rsid w:val="0064061F"/>
    <w:rsid w:val="00650A70"/>
    <w:rsid w:val="0067030F"/>
    <w:rsid w:val="00697F81"/>
    <w:rsid w:val="006B2129"/>
    <w:rsid w:val="006C45A0"/>
    <w:rsid w:val="006E7C81"/>
    <w:rsid w:val="00710F8F"/>
    <w:rsid w:val="00722DA6"/>
    <w:rsid w:val="00777B78"/>
    <w:rsid w:val="00784B13"/>
    <w:rsid w:val="007956FB"/>
    <w:rsid w:val="007B796B"/>
    <w:rsid w:val="00814DE1"/>
    <w:rsid w:val="00816C3D"/>
    <w:rsid w:val="00853185"/>
    <w:rsid w:val="008569F2"/>
    <w:rsid w:val="00860FA8"/>
    <w:rsid w:val="00863B30"/>
    <w:rsid w:val="00872586"/>
    <w:rsid w:val="008B4413"/>
    <w:rsid w:val="008D2394"/>
    <w:rsid w:val="009324D1"/>
    <w:rsid w:val="00935AB9"/>
    <w:rsid w:val="00972C4F"/>
    <w:rsid w:val="00980519"/>
    <w:rsid w:val="00987236"/>
    <w:rsid w:val="00987976"/>
    <w:rsid w:val="00987DBE"/>
    <w:rsid w:val="009E1D54"/>
    <w:rsid w:val="009F039F"/>
    <w:rsid w:val="00A1217B"/>
    <w:rsid w:val="00A14059"/>
    <w:rsid w:val="00A157DF"/>
    <w:rsid w:val="00A238AF"/>
    <w:rsid w:val="00A45470"/>
    <w:rsid w:val="00AB17D9"/>
    <w:rsid w:val="00AE13FA"/>
    <w:rsid w:val="00AE65FB"/>
    <w:rsid w:val="00B055AA"/>
    <w:rsid w:val="00B12E57"/>
    <w:rsid w:val="00B27C2F"/>
    <w:rsid w:val="00B350A2"/>
    <w:rsid w:val="00B44668"/>
    <w:rsid w:val="00B470BD"/>
    <w:rsid w:val="00B51CDF"/>
    <w:rsid w:val="00B52668"/>
    <w:rsid w:val="00B5480F"/>
    <w:rsid w:val="00B61346"/>
    <w:rsid w:val="00B763D4"/>
    <w:rsid w:val="00B853D0"/>
    <w:rsid w:val="00BB017B"/>
    <w:rsid w:val="00BC4871"/>
    <w:rsid w:val="00BD623A"/>
    <w:rsid w:val="00BE1CFB"/>
    <w:rsid w:val="00BF4E74"/>
    <w:rsid w:val="00C06272"/>
    <w:rsid w:val="00C139CC"/>
    <w:rsid w:val="00C1508D"/>
    <w:rsid w:val="00C3544A"/>
    <w:rsid w:val="00C518E8"/>
    <w:rsid w:val="00C82BDA"/>
    <w:rsid w:val="00CA3F48"/>
    <w:rsid w:val="00CB100E"/>
    <w:rsid w:val="00CC038A"/>
    <w:rsid w:val="00CC5A18"/>
    <w:rsid w:val="00CC6217"/>
    <w:rsid w:val="00D07723"/>
    <w:rsid w:val="00D1067B"/>
    <w:rsid w:val="00D506DE"/>
    <w:rsid w:val="00D536E0"/>
    <w:rsid w:val="00D9104F"/>
    <w:rsid w:val="00D913C0"/>
    <w:rsid w:val="00D94CC3"/>
    <w:rsid w:val="00D94F33"/>
    <w:rsid w:val="00DF7B08"/>
    <w:rsid w:val="00E10786"/>
    <w:rsid w:val="00E10F55"/>
    <w:rsid w:val="00E259D1"/>
    <w:rsid w:val="00E42EED"/>
    <w:rsid w:val="00E44764"/>
    <w:rsid w:val="00E53422"/>
    <w:rsid w:val="00E62912"/>
    <w:rsid w:val="00E67814"/>
    <w:rsid w:val="00E84E26"/>
    <w:rsid w:val="00E94506"/>
    <w:rsid w:val="00E956D7"/>
    <w:rsid w:val="00EA4E8F"/>
    <w:rsid w:val="00EB003F"/>
    <w:rsid w:val="00ED56E8"/>
    <w:rsid w:val="00F13A5A"/>
    <w:rsid w:val="00F152C3"/>
    <w:rsid w:val="00F27D17"/>
    <w:rsid w:val="00F443A6"/>
    <w:rsid w:val="00FD6032"/>
    <w:rsid w:val="00FD70C1"/>
    <w:rsid w:val="00FE3AE1"/>
    <w:rsid w:val="03A51113"/>
    <w:rsid w:val="06D1715C"/>
    <w:rsid w:val="070E3969"/>
    <w:rsid w:val="0D89F85F"/>
    <w:rsid w:val="1027810C"/>
    <w:rsid w:val="12F5B6E0"/>
    <w:rsid w:val="175389A8"/>
    <w:rsid w:val="199E5B6F"/>
    <w:rsid w:val="1FF5AFC3"/>
    <w:rsid w:val="2733047B"/>
    <w:rsid w:val="27846BA1"/>
    <w:rsid w:val="2832A206"/>
    <w:rsid w:val="2EBA5DFE"/>
    <w:rsid w:val="33214DF6"/>
    <w:rsid w:val="363FC65B"/>
    <w:rsid w:val="39F00CE7"/>
    <w:rsid w:val="40328FFC"/>
    <w:rsid w:val="417B032C"/>
    <w:rsid w:val="47967D08"/>
    <w:rsid w:val="48C703C8"/>
    <w:rsid w:val="49B72D37"/>
    <w:rsid w:val="4EE29E0D"/>
    <w:rsid w:val="56B0F456"/>
    <w:rsid w:val="57EC5495"/>
    <w:rsid w:val="58FB6E72"/>
    <w:rsid w:val="59E9F861"/>
    <w:rsid w:val="5E00BAE9"/>
    <w:rsid w:val="64DE1026"/>
    <w:rsid w:val="6916B329"/>
    <w:rsid w:val="6D91408C"/>
    <w:rsid w:val="75ED36E5"/>
    <w:rsid w:val="79DCF8B2"/>
    <w:rsid w:val="7C2D0709"/>
    <w:rsid w:val="7E270F8D"/>
    <w:rsid w:val="7EB794DD"/>
    <w:rsid w:val="7F10A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4C912"/>
  <w15:docId w15:val="{AC3A46B0-70AA-4212-908D-2B0F0B8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0A1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B0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B0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F1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customStyle="1" w:styleId="berschrift1Zchn">
    <w:name w:val="Überschrift 1 Zchn"/>
    <w:basedOn w:val="Absatz-Standardschriftart"/>
    <w:link w:val="berschrift1"/>
    <w:uiPriority w:val="9"/>
    <w:rsid w:val="000A1525"/>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697F81"/>
    <w:rPr>
      <w:color w:val="0000FF" w:themeColor="hyperlink"/>
      <w:u w:val="single"/>
    </w:rPr>
  </w:style>
  <w:style w:type="character" w:styleId="NichtaufgelsteErwhnung">
    <w:name w:val="Unresolved Mention"/>
    <w:basedOn w:val="Absatz-Standardschriftart"/>
    <w:uiPriority w:val="99"/>
    <w:semiHidden/>
    <w:unhideWhenUsed/>
    <w:rsid w:val="00697F81"/>
    <w:rPr>
      <w:color w:val="808080"/>
      <w:shd w:val="clear" w:color="auto" w:fill="E6E6E6"/>
    </w:rPr>
  </w:style>
  <w:style w:type="character" w:customStyle="1" w:styleId="berschrift2Zchn">
    <w:name w:val="Überschrift 2 Zchn"/>
    <w:basedOn w:val="Absatz-Standardschriftart"/>
    <w:link w:val="berschrift2"/>
    <w:uiPriority w:val="9"/>
    <w:rsid w:val="004B0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B016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2F13D2"/>
    <w:rPr>
      <w:rFonts w:asciiTheme="majorHAnsi" w:eastAsiaTheme="majorEastAsia" w:hAnsiTheme="majorHAnsi" w:cstheme="majorBidi"/>
      <w:i/>
      <w:iCs/>
      <w:color w:val="365F91" w:themeColor="accent1" w:themeShade="BF"/>
    </w:rPr>
  </w:style>
  <w:style w:type="character" w:customStyle="1" w:styleId="normaltextrun">
    <w:name w:val="normaltextrun"/>
    <w:basedOn w:val="Absatz-Standardschriftart"/>
    <w:rsid w:val="001C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5830">
      <w:bodyDiv w:val="1"/>
      <w:marLeft w:val="0"/>
      <w:marRight w:val="0"/>
      <w:marTop w:val="0"/>
      <w:marBottom w:val="0"/>
      <w:divBdr>
        <w:top w:val="none" w:sz="0" w:space="0" w:color="auto"/>
        <w:left w:val="none" w:sz="0" w:space="0" w:color="auto"/>
        <w:bottom w:val="none" w:sz="0" w:space="0" w:color="auto"/>
        <w:right w:val="none" w:sz="0" w:space="0" w:color="auto"/>
      </w:divBdr>
    </w:div>
    <w:div w:id="793523976">
      <w:bodyDiv w:val="1"/>
      <w:marLeft w:val="0"/>
      <w:marRight w:val="0"/>
      <w:marTop w:val="0"/>
      <w:marBottom w:val="0"/>
      <w:divBdr>
        <w:top w:val="none" w:sz="0" w:space="0" w:color="auto"/>
        <w:left w:val="none" w:sz="0" w:space="0" w:color="auto"/>
        <w:bottom w:val="none" w:sz="0" w:space="0" w:color="auto"/>
        <w:right w:val="none" w:sz="0" w:space="0" w:color="auto"/>
      </w:divBdr>
    </w:div>
    <w:div w:id="896471598">
      <w:bodyDiv w:val="1"/>
      <w:marLeft w:val="0"/>
      <w:marRight w:val="0"/>
      <w:marTop w:val="0"/>
      <w:marBottom w:val="0"/>
      <w:divBdr>
        <w:top w:val="none" w:sz="0" w:space="0" w:color="auto"/>
        <w:left w:val="none" w:sz="0" w:space="0" w:color="auto"/>
        <w:bottom w:val="none" w:sz="0" w:space="0" w:color="auto"/>
        <w:right w:val="none" w:sz="0" w:space="0" w:color="auto"/>
      </w:divBdr>
    </w:div>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20471887">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utomation.com" TargetMode="External"/><Relationship Id="rId18" Type="http://schemas.openxmlformats.org/officeDocument/2006/relationships/hyperlink" Target="https://www.system-on-module.com/evaluation-boards/stm32f4-eval-ki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hyperlink" Target="http://www.port.de" TargetMode="External"/><Relationship Id="rId17" Type="http://schemas.openxmlformats.org/officeDocument/2006/relationships/hyperlink" Target="https://portgmbh.atlassian.net/wiki/spaces/ICE/over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rtgmbh.atlassian.net/wiki/spaces/ICCX/overview"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port.d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gmbh.atlassian.net/wiki/spaces/IRJ45SOM/pages/138739774/004+-+uGOAL+-+Introductio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ystem-on-module.com/product-details/som-iot-rin32m3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stem-on-module.com" TargetMode="External"/><Relationship Id="rId2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Downloads\Press%20Release%20en%20Vorlage%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3b833444-b099-46f7-be8d-d78defcc6e46">
      <UserInfo>
        <DisplayName>Christian Bornschein</DisplayName>
        <AccountId>12</AccountId>
        <AccountType/>
      </UserInfo>
      <UserInfo>
        <DisplayName>Marcus Tangermann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7" ma:contentTypeDescription="Ein neues Dokument erstellen." ma:contentTypeScope="" ma:versionID="eb106612b713a1266bd21eab72bebb7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65e1e9545939c5d51b96604eef2b75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BEB6-8A3D-4D1A-8FAF-E229581BA385}">
  <ds:schemaRefs>
    <ds:schemaRef ds:uri="http://schemas.openxmlformats.org/officeDocument/2006/bibliography"/>
  </ds:schemaRefs>
</ds:datastoreItem>
</file>

<file path=customXml/itemProps2.xml><?xml version="1.0" encoding="utf-8"?>
<ds:datastoreItem xmlns:ds="http://schemas.openxmlformats.org/officeDocument/2006/customXml" ds:itemID="{86D194D3-9675-4C97-9630-87F0E0423CBA}">
  <ds:schemaRefs>
    <ds:schemaRef ds:uri="http://schemas.microsoft.com/office/2006/metadata/properties"/>
    <ds:schemaRef ds:uri="http://schemas.microsoft.com/office/infopath/2007/PartnerControls"/>
    <ds:schemaRef ds:uri="3b833444-b099-46f7-be8d-d78defcc6e46"/>
  </ds:schemaRefs>
</ds:datastoreItem>
</file>

<file path=customXml/itemProps3.xml><?xml version="1.0" encoding="utf-8"?>
<ds:datastoreItem xmlns:ds="http://schemas.openxmlformats.org/officeDocument/2006/customXml" ds:itemID="{B5972E39-BFDE-489E-9F0D-72A9315C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E807F-7554-41B5-873F-2CB729770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en Vorlage </Template>
  <TotalTime>0</TotalTime>
  <Pages>3</Pages>
  <Words>559</Words>
  <Characters>3522</Characters>
  <Application>Microsoft Office Word</Application>
  <DocSecurity>0</DocSecurity>
  <Lines>29</Lines>
  <Paragraphs>8</Paragraphs>
  <ScaleCrop>false</ScaleCrop>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Franke</dc:creator>
  <cp:keywords/>
  <dc:description/>
  <cp:lastModifiedBy>Dietmar Franke</cp:lastModifiedBy>
  <cp:revision>2</cp:revision>
  <cp:lastPrinted>2019-05-23T10:39:00Z</cp:lastPrinted>
  <dcterms:created xsi:type="dcterms:W3CDTF">2021-06-25T09:04:00Z</dcterms:created>
  <dcterms:modified xsi:type="dcterms:W3CDTF">2021-06-25T09:04:00Z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